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7DD5" w14:textId="15F494C7" w:rsidR="00367CDD" w:rsidRPr="00367CDD" w:rsidRDefault="00036D0A" w:rsidP="00367CDD">
      <w:pPr>
        <w:pBdr>
          <w:top w:val="none" w:sz="0" w:space="0" w:color="auto"/>
          <w:left w:val="none" w:sz="0" w:space="0" w:color="auto"/>
          <w:bottom w:val="none" w:sz="0" w:space="0" w:color="auto"/>
          <w:right w:val="none" w:sz="0" w:space="0" w:color="auto"/>
          <w:between w:val="none" w:sz="0" w:space="0" w:color="auto"/>
        </w:pBdr>
        <w:jc w:val="center"/>
        <w:rPr>
          <w:sz w:val="27"/>
          <w:szCs w:val="27"/>
          <w:lang w:val="es-ES"/>
        </w:rPr>
      </w:pPr>
      <w:r>
        <w:rPr>
          <w:b/>
          <w:bCs/>
          <w:sz w:val="28"/>
          <w:szCs w:val="28"/>
          <w:lang w:val="es-ES"/>
        </w:rPr>
        <w:t xml:space="preserve">Guías </w:t>
      </w:r>
      <w:r w:rsidR="00D91CD0">
        <w:rPr>
          <w:b/>
          <w:bCs/>
          <w:sz w:val="28"/>
          <w:szCs w:val="28"/>
          <w:lang w:val="es-ES"/>
        </w:rPr>
        <w:t>del S</w:t>
      </w:r>
      <w:r w:rsidR="00367CDD" w:rsidRPr="00367CDD">
        <w:rPr>
          <w:b/>
          <w:bCs/>
          <w:sz w:val="28"/>
          <w:szCs w:val="28"/>
          <w:lang w:val="es-ES"/>
        </w:rPr>
        <w:t xml:space="preserve">itio </w:t>
      </w:r>
      <w:r w:rsidR="00D91CD0">
        <w:rPr>
          <w:b/>
          <w:bCs/>
          <w:sz w:val="28"/>
          <w:szCs w:val="28"/>
          <w:lang w:val="es-ES"/>
        </w:rPr>
        <w:t>W</w:t>
      </w:r>
      <w:r w:rsidR="00367CDD" w:rsidRPr="00367CDD">
        <w:rPr>
          <w:b/>
          <w:bCs/>
          <w:sz w:val="28"/>
          <w:szCs w:val="28"/>
          <w:lang w:val="es-ES"/>
        </w:rPr>
        <w:t xml:space="preserve">eb del </w:t>
      </w:r>
      <w:r w:rsidR="0058421E">
        <w:rPr>
          <w:b/>
          <w:bCs/>
          <w:sz w:val="28"/>
          <w:szCs w:val="28"/>
          <w:lang w:val="es-ES"/>
        </w:rPr>
        <w:t>Á</w:t>
      </w:r>
      <w:r w:rsidR="0058421E" w:rsidRPr="00367CDD">
        <w:rPr>
          <w:b/>
          <w:bCs/>
          <w:sz w:val="28"/>
          <w:szCs w:val="28"/>
          <w:lang w:val="es-ES"/>
        </w:rPr>
        <w:t>rea</w:t>
      </w:r>
      <w:r w:rsidR="00367CDD" w:rsidRPr="00367CDD">
        <w:rPr>
          <w:b/>
          <w:bCs/>
          <w:sz w:val="28"/>
          <w:szCs w:val="28"/>
          <w:lang w:val="es-ES"/>
        </w:rPr>
        <w:t xml:space="preserve"> 10</w:t>
      </w:r>
    </w:p>
    <w:p w14:paraId="1C1D2381" w14:textId="77777777" w:rsidR="00367CDD" w:rsidRPr="00367CDD" w:rsidRDefault="00367CDD" w:rsidP="00367CDD">
      <w:pPr>
        <w:pBdr>
          <w:top w:val="none" w:sz="0" w:space="0" w:color="auto"/>
          <w:left w:val="none" w:sz="0" w:space="0" w:color="auto"/>
          <w:bottom w:val="none" w:sz="0" w:space="0" w:color="auto"/>
          <w:right w:val="none" w:sz="0" w:space="0" w:color="auto"/>
          <w:between w:val="none" w:sz="0" w:space="0" w:color="auto"/>
        </w:pBdr>
        <w:jc w:val="center"/>
        <w:rPr>
          <w:sz w:val="27"/>
          <w:szCs w:val="27"/>
          <w:lang w:val="es-ES"/>
        </w:rPr>
      </w:pPr>
      <w:r w:rsidRPr="00367CDD">
        <w:rPr>
          <w:b/>
          <w:bCs/>
          <w:sz w:val="24"/>
          <w:szCs w:val="24"/>
          <w:lang w:val="es-ES"/>
        </w:rPr>
        <w:t>(</w:t>
      </w:r>
      <w:r w:rsidR="0058421E" w:rsidRPr="00367CDD">
        <w:rPr>
          <w:b/>
          <w:bCs/>
          <w:sz w:val="24"/>
          <w:szCs w:val="24"/>
          <w:lang w:val="es-ES"/>
        </w:rPr>
        <w:t>Revisado</w:t>
      </w:r>
      <w:r w:rsidRPr="00367CDD">
        <w:rPr>
          <w:b/>
          <w:bCs/>
          <w:sz w:val="24"/>
          <w:szCs w:val="24"/>
          <w:lang w:val="es-ES"/>
        </w:rPr>
        <w:t xml:space="preserve"> el 3/3/18)</w:t>
      </w:r>
    </w:p>
    <w:p w14:paraId="24E7DE83" w14:textId="77777777" w:rsidR="00367CDD" w:rsidRPr="00367CDD" w:rsidRDefault="00367CDD" w:rsidP="00367CDD">
      <w:pPr>
        <w:pBdr>
          <w:top w:val="none" w:sz="0" w:space="0" w:color="auto"/>
          <w:left w:val="none" w:sz="0" w:space="0" w:color="auto"/>
          <w:bottom w:val="none" w:sz="0" w:space="0" w:color="auto"/>
          <w:right w:val="none" w:sz="0" w:space="0" w:color="auto"/>
          <w:between w:val="none" w:sz="0" w:space="0" w:color="auto"/>
        </w:pBdr>
        <w:jc w:val="center"/>
        <w:rPr>
          <w:sz w:val="27"/>
          <w:szCs w:val="27"/>
          <w:lang w:val="es-ES"/>
        </w:rPr>
      </w:pPr>
      <w:r w:rsidRPr="00367CDD">
        <w:rPr>
          <w:b/>
          <w:bCs/>
          <w:sz w:val="24"/>
          <w:szCs w:val="24"/>
          <w:lang w:val="es-ES"/>
        </w:rPr>
        <w:t> </w:t>
      </w:r>
    </w:p>
    <w:p w14:paraId="6E50087A"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jc w:val="center"/>
        <w:rPr>
          <w:sz w:val="24"/>
          <w:szCs w:val="24"/>
          <w:lang w:val="es-ES"/>
        </w:rPr>
      </w:pPr>
      <w:r w:rsidRPr="00036D0A">
        <w:rPr>
          <w:sz w:val="24"/>
          <w:szCs w:val="24"/>
          <w:lang w:val="es-ES"/>
        </w:rPr>
        <w:t> </w:t>
      </w:r>
    </w:p>
    <w:p w14:paraId="0F6215B4"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sz w:val="24"/>
          <w:szCs w:val="24"/>
          <w:lang w:val="es-ES"/>
        </w:rPr>
      </w:pPr>
      <w:r w:rsidRPr="00036D0A">
        <w:rPr>
          <w:b/>
          <w:bCs/>
          <w:sz w:val="24"/>
          <w:szCs w:val="24"/>
          <w:lang w:val="es-ES"/>
        </w:rPr>
        <w:t> </w:t>
      </w:r>
    </w:p>
    <w:p w14:paraId="40E744BA"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sz w:val="24"/>
          <w:szCs w:val="24"/>
          <w:lang w:val="es-ES"/>
        </w:rPr>
      </w:pPr>
      <w:r w:rsidRPr="00036D0A">
        <w:rPr>
          <w:b/>
          <w:bCs/>
          <w:sz w:val="24"/>
          <w:szCs w:val="24"/>
          <w:u w:val="single"/>
          <w:lang w:val="es-ES"/>
        </w:rPr>
        <w:t xml:space="preserve">DECLARACIÓN DE </w:t>
      </w:r>
      <w:r w:rsidR="0058421E" w:rsidRPr="00036D0A">
        <w:rPr>
          <w:b/>
          <w:bCs/>
          <w:sz w:val="24"/>
          <w:szCs w:val="24"/>
          <w:u w:val="single"/>
          <w:lang w:val="es-ES"/>
        </w:rPr>
        <w:t>PROPÓSITO</w:t>
      </w:r>
      <w:r w:rsidR="0058421E" w:rsidRPr="00036D0A">
        <w:rPr>
          <w:sz w:val="24"/>
          <w:szCs w:val="24"/>
          <w:lang w:val="es-ES"/>
        </w:rPr>
        <w:t>:</w:t>
      </w:r>
    </w:p>
    <w:p w14:paraId="03445F1A"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b/>
          <w:bCs/>
          <w:lang w:val="es-ES"/>
        </w:rPr>
        <w:t> </w:t>
      </w:r>
    </w:p>
    <w:p w14:paraId="71011F84" w14:textId="4BF8E8B1" w:rsidR="00367CDD" w:rsidRPr="00036D0A" w:rsidRDefault="00D91CD0"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lang w:val="es-ES"/>
        </w:rPr>
        <w:t>El propósito del S</w:t>
      </w:r>
      <w:r w:rsidR="00367CDD" w:rsidRPr="00036D0A">
        <w:rPr>
          <w:lang w:val="es-ES"/>
        </w:rPr>
        <w:t xml:space="preserve">itio </w:t>
      </w:r>
      <w:r w:rsidRPr="00036D0A">
        <w:rPr>
          <w:lang w:val="es-ES"/>
        </w:rPr>
        <w:t>W</w:t>
      </w:r>
      <w:r w:rsidR="00036D0A" w:rsidRPr="00036D0A">
        <w:rPr>
          <w:lang w:val="es-ES"/>
        </w:rPr>
        <w:t xml:space="preserve">eb del Área 10, </w:t>
      </w:r>
      <w:r w:rsidR="00367CDD" w:rsidRPr="00036D0A">
        <w:rPr>
          <w:lang w:val="es-ES"/>
        </w:rPr>
        <w:t>es fomentar y apoya</w:t>
      </w:r>
      <w:r w:rsidR="00036D0A" w:rsidRPr="00036D0A">
        <w:rPr>
          <w:lang w:val="es-ES"/>
        </w:rPr>
        <w:t xml:space="preserve">r las comunicaciones para la </w:t>
      </w:r>
      <w:r w:rsidR="00367CDD" w:rsidRPr="00036D0A">
        <w:rPr>
          <w:lang w:val="es-ES"/>
        </w:rPr>
        <w:t>fraternidad y nuestra comunidad de AA en apoyo del objetivo principal de AA que llevan a cabo nuestros Grupos y Miembros de AA. </w:t>
      </w:r>
      <w:r w:rsidR="00036D0A" w:rsidRPr="00036D0A">
        <w:rPr>
          <w:lang w:val="es-ES"/>
        </w:rPr>
        <w:t xml:space="preserve">Estas guías </w:t>
      </w:r>
      <w:r w:rsidR="00367CDD" w:rsidRPr="00036D0A">
        <w:rPr>
          <w:lang w:val="es-ES"/>
        </w:rPr>
        <w:t xml:space="preserve">del </w:t>
      </w:r>
      <w:r w:rsidRPr="00036D0A">
        <w:rPr>
          <w:lang w:val="es-ES"/>
        </w:rPr>
        <w:t>S</w:t>
      </w:r>
      <w:r w:rsidR="00367CDD" w:rsidRPr="00036D0A">
        <w:rPr>
          <w:lang w:val="es-ES"/>
        </w:rPr>
        <w:t xml:space="preserve">itio </w:t>
      </w:r>
      <w:r w:rsidRPr="00036D0A">
        <w:rPr>
          <w:lang w:val="es-ES"/>
        </w:rPr>
        <w:t>W</w:t>
      </w:r>
      <w:r w:rsidR="00367CDD" w:rsidRPr="00036D0A">
        <w:rPr>
          <w:lang w:val="es-ES"/>
        </w:rPr>
        <w:t xml:space="preserve">eb de </w:t>
      </w:r>
      <w:r w:rsidRPr="00036D0A">
        <w:rPr>
          <w:lang w:val="es-ES"/>
        </w:rPr>
        <w:t xml:space="preserve">AA de </w:t>
      </w:r>
      <w:r w:rsidR="00367CDD" w:rsidRPr="00036D0A">
        <w:rPr>
          <w:lang w:val="es-ES"/>
        </w:rPr>
        <w:t xml:space="preserve">Colorado están compiladas a </w:t>
      </w:r>
      <w:r w:rsidR="0058421E" w:rsidRPr="00036D0A">
        <w:rPr>
          <w:lang w:val="es-ES"/>
        </w:rPr>
        <w:t>través</w:t>
      </w:r>
      <w:r w:rsidR="00367CDD" w:rsidRPr="00036D0A">
        <w:rPr>
          <w:lang w:val="es-ES"/>
        </w:rPr>
        <w:t xml:space="preserve"> de la experiencia compartida de los miembros de AA dentro de Colorado y reflejan la orientación recibida a través de las Doce Tradiciones, la Conferencia de Servicios Generales y la conciencia de</w:t>
      </w:r>
      <w:r w:rsidR="00036D0A" w:rsidRPr="00036D0A">
        <w:rPr>
          <w:lang w:val="es-ES"/>
        </w:rPr>
        <w:t xml:space="preserve"> los Grupos</w:t>
      </w:r>
      <w:r w:rsidR="00367CDD" w:rsidRPr="00036D0A">
        <w:rPr>
          <w:lang w:val="es-ES"/>
        </w:rPr>
        <w:t xml:space="preserve"> del Área 10. De acuerdo con nuestra tradición de autonomía, excepto en asuntos que afectan a otros grupos o a AA </w:t>
      </w:r>
      <w:r w:rsidR="00036D0A" w:rsidRPr="00036D0A">
        <w:rPr>
          <w:lang w:val="es-ES"/>
        </w:rPr>
        <w:t>como un todo</w:t>
      </w:r>
      <w:r w:rsidR="00367CDD" w:rsidRPr="00036D0A">
        <w:rPr>
          <w:lang w:val="es-ES"/>
        </w:rPr>
        <w:t>, la conciencia de la Asamblea del Área 10 toma la mayoría de las decisiones. E</w:t>
      </w:r>
      <w:r w:rsidR="00036D0A" w:rsidRPr="00036D0A">
        <w:rPr>
          <w:lang w:val="es-ES"/>
        </w:rPr>
        <w:t xml:space="preserve">l objetivo de estas guías </w:t>
      </w:r>
      <w:r w:rsidR="00367CDD" w:rsidRPr="00036D0A">
        <w:rPr>
          <w:lang w:val="es-ES"/>
        </w:rPr>
        <w:t xml:space="preserve">es reflejar la conciencia </w:t>
      </w:r>
      <w:r w:rsidRPr="00036D0A">
        <w:rPr>
          <w:lang w:val="es-ES"/>
        </w:rPr>
        <w:t xml:space="preserve">informada </w:t>
      </w:r>
      <w:r w:rsidR="00367CDD" w:rsidRPr="00036D0A">
        <w:rPr>
          <w:lang w:val="es-ES"/>
        </w:rPr>
        <w:t>de</w:t>
      </w:r>
      <w:r w:rsidR="00036D0A" w:rsidRPr="00036D0A">
        <w:rPr>
          <w:lang w:val="es-ES"/>
        </w:rPr>
        <w:t xml:space="preserve"> los </w:t>
      </w:r>
      <w:r w:rsidR="00367CDD" w:rsidRPr="00036D0A">
        <w:rPr>
          <w:lang w:val="es-ES"/>
        </w:rPr>
        <w:t>grupo</w:t>
      </w:r>
      <w:r w:rsidR="00036D0A" w:rsidRPr="00036D0A">
        <w:rPr>
          <w:lang w:val="es-ES"/>
        </w:rPr>
        <w:t>s</w:t>
      </w:r>
      <w:r w:rsidR="00367CDD" w:rsidRPr="00036D0A">
        <w:rPr>
          <w:lang w:val="es-ES"/>
        </w:rPr>
        <w:t xml:space="preserve"> y establecer continuidad y claridad. Los cambio</w:t>
      </w:r>
      <w:r w:rsidR="00036D0A" w:rsidRPr="00036D0A">
        <w:rPr>
          <w:lang w:val="es-ES"/>
        </w:rPr>
        <w:t>s propuestos a estas guías deben</w:t>
      </w:r>
      <w:r w:rsidR="00367CDD" w:rsidRPr="00036D0A">
        <w:rPr>
          <w:lang w:val="es-ES"/>
        </w:rPr>
        <w:t xml:space="preserve"> enviarse al Coordinador</w:t>
      </w:r>
      <w:r w:rsidR="00036D0A" w:rsidRPr="00036D0A">
        <w:rPr>
          <w:lang w:val="es-ES"/>
        </w:rPr>
        <w:t>(a)</w:t>
      </w:r>
      <w:r w:rsidR="00367CDD" w:rsidRPr="00036D0A">
        <w:rPr>
          <w:lang w:val="es-ES"/>
        </w:rPr>
        <w:t xml:space="preserve"> del Área 10. El </w:t>
      </w:r>
      <w:r w:rsidRPr="00036D0A">
        <w:rPr>
          <w:lang w:val="es-ES"/>
        </w:rPr>
        <w:t>Coordinador</w:t>
      </w:r>
      <w:r w:rsidR="00036D0A" w:rsidRPr="00036D0A">
        <w:rPr>
          <w:lang w:val="es-ES"/>
        </w:rPr>
        <w:t>(a)</w:t>
      </w:r>
      <w:r w:rsidR="00367CDD" w:rsidRPr="00036D0A">
        <w:rPr>
          <w:lang w:val="es-ES"/>
        </w:rPr>
        <w:t xml:space="preserve"> del Área 10 colocará los cambios propuestos en la agenda de la Asamblea del Área 10. </w:t>
      </w:r>
      <w:r w:rsidRPr="00036D0A">
        <w:rPr>
          <w:lang w:val="es-ES"/>
        </w:rPr>
        <w:t>C</w:t>
      </w:r>
      <w:r w:rsidR="00367CDD" w:rsidRPr="00036D0A">
        <w:rPr>
          <w:lang w:val="es-ES"/>
        </w:rPr>
        <w:t xml:space="preserve">opias impresas de los cambios propuestos, incluidos </w:t>
      </w:r>
      <w:r w:rsidR="00F6397F" w:rsidRPr="00036D0A">
        <w:rPr>
          <w:lang w:val="es-ES"/>
        </w:rPr>
        <w:t>los párrafos</w:t>
      </w:r>
      <w:r w:rsidR="00367CDD" w:rsidRPr="00036D0A">
        <w:rPr>
          <w:lang w:val="es-ES"/>
        </w:rPr>
        <w:t xml:space="preserve"> afectados, antes y después de los cambios, se deben llevar a la próxima asamblea para que sean distribuidos por la persona que solicita los cambios. Los cambios serán aprobados por el voto de dos tercios de la Asamblea.</w:t>
      </w:r>
    </w:p>
    <w:p w14:paraId="5322F833"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sz w:val="24"/>
          <w:szCs w:val="24"/>
          <w:lang w:val="es-ES"/>
        </w:rPr>
      </w:pPr>
      <w:r w:rsidRPr="00036D0A">
        <w:rPr>
          <w:sz w:val="24"/>
          <w:szCs w:val="24"/>
          <w:lang w:val="es-ES"/>
        </w:rPr>
        <w:t> </w:t>
      </w:r>
    </w:p>
    <w:p w14:paraId="7F98A6FF"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b/>
          <w:bCs/>
          <w:sz w:val="24"/>
          <w:szCs w:val="24"/>
          <w:u w:val="single"/>
          <w:lang w:val="es-ES"/>
        </w:rPr>
        <w:t>CONTENIDO DEL SITIO WEB DE</w:t>
      </w:r>
      <w:r w:rsidR="003B310D" w:rsidRPr="00036D0A">
        <w:rPr>
          <w:b/>
          <w:bCs/>
          <w:sz w:val="24"/>
          <w:szCs w:val="24"/>
          <w:u w:val="single"/>
          <w:lang w:val="es-ES"/>
        </w:rPr>
        <w:t>L</w:t>
      </w:r>
      <w:r w:rsidRPr="00036D0A">
        <w:rPr>
          <w:b/>
          <w:bCs/>
          <w:sz w:val="24"/>
          <w:szCs w:val="24"/>
          <w:u w:val="single"/>
          <w:lang w:val="es-ES"/>
        </w:rPr>
        <w:t xml:space="preserve"> AREA </w:t>
      </w:r>
      <w:r w:rsidR="0058421E" w:rsidRPr="00036D0A">
        <w:rPr>
          <w:b/>
          <w:bCs/>
          <w:sz w:val="24"/>
          <w:szCs w:val="24"/>
          <w:u w:val="single"/>
          <w:lang w:val="es-ES"/>
        </w:rPr>
        <w:t>10</w:t>
      </w:r>
      <w:r w:rsidR="0058421E" w:rsidRPr="00036D0A">
        <w:rPr>
          <w:sz w:val="24"/>
          <w:szCs w:val="24"/>
          <w:lang w:val="es-ES"/>
        </w:rPr>
        <w:t>:</w:t>
      </w:r>
    </w:p>
    <w:p w14:paraId="1E4B891D"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b/>
          <w:bCs/>
          <w:lang w:val="es-ES"/>
        </w:rPr>
        <w:t> </w:t>
      </w:r>
    </w:p>
    <w:p w14:paraId="52D7D668" w14:textId="77777777" w:rsidR="00367CDD" w:rsidRPr="00036D0A" w:rsidRDefault="00367CDD" w:rsidP="003B310D">
      <w:pPr>
        <w:pStyle w:val="ListParagraph"/>
        <w:numPr>
          <w:ilvl w:val="0"/>
          <w:numId w:val="46"/>
        </w:numPr>
        <w:rPr>
          <w:lang w:val="es-ES"/>
        </w:rPr>
      </w:pPr>
      <w:r w:rsidRPr="00036D0A">
        <w:rPr>
          <w:lang w:val="es-ES"/>
        </w:rPr>
        <w:t xml:space="preserve">El </w:t>
      </w:r>
      <w:r w:rsidR="003B310D" w:rsidRPr="00036D0A">
        <w:rPr>
          <w:lang w:val="es-ES"/>
        </w:rPr>
        <w:t>S</w:t>
      </w:r>
      <w:r w:rsidRPr="00036D0A">
        <w:rPr>
          <w:lang w:val="es-ES"/>
        </w:rPr>
        <w:t xml:space="preserve">itio </w:t>
      </w:r>
      <w:r w:rsidR="003B310D" w:rsidRPr="00036D0A">
        <w:rPr>
          <w:lang w:val="es-ES"/>
        </w:rPr>
        <w:t>W</w:t>
      </w:r>
      <w:r w:rsidRPr="00036D0A">
        <w:rPr>
          <w:lang w:val="es-ES"/>
        </w:rPr>
        <w:t>eb del Área 10 es un recurso para la recopilación y publicación de información disponible para los miembros del Área 10 de AA</w:t>
      </w:r>
      <w:r w:rsidR="003B310D" w:rsidRPr="00036D0A">
        <w:rPr>
          <w:lang w:val="es-ES"/>
        </w:rPr>
        <w:t>,</w:t>
      </w:r>
      <w:r w:rsidRPr="00036D0A">
        <w:rPr>
          <w:lang w:val="es-ES"/>
        </w:rPr>
        <w:t xml:space="preserve"> tanto en inglés como en español:</w:t>
      </w:r>
      <w:r w:rsidR="003B310D" w:rsidRPr="00036D0A">
        <w:rPr>
          <w:lang w:val="es-ES"/>
        </w:rPr>
        <w:tab/>
      </w:r>
    </w:p>
    <w:p w14:paraId="3D492873" w14:textId="77777777" w:rsidR="00367CDD" w:rsidRPr="00036D0A" w:rsidRDefault="003B310D" w:rsidP="00367CDD">
      <w:pPr>
        <w:pBdr>
          <w:top w:val="none" w:sz="0" w:space="0" w:color="auto"/>
          <w:left w:val="none" w:sz="0" w:space="0" w:color="auto"/>
          <w:bottom w:val="none" w:sz="0" w:space="0" w:color="auto"/>
          <w:right w:val="none" w:sz="0" w:space="0" w:color="auto"/>
          <w:between w:val="none" w:sz="0" w:space="0" w:color="auto"/>
        </w:pBdr>
        <w:ind w:left="936" w:hanging="504"/>
        <w:rPr>
          <w:lang w:val="es-ES"/>
        </w:rPr>
      </w:pPr>
      <w:r w:rsidRPr="00036D0A">
        <w:rPr>
          <w:lang w:val="es-ES"/>
        </w:rPr>
        <w:t xml:space="preserve">   </w:t>
      </w:r>
      <w:r w:rsidR="00367CDD" w:rsidRPr="00036D0A">
        <w:rPr>
          <w:lang w:val="es-ES"/>
        </w:rPr>
        <w:t>(</w:t>
      </w:r>
      <w:r w:rsidRPr="00036D0A">
        <w:rPr>
          <w:lang w:val="es-ES"/>
        </w:rPr>
        <w:t>a)</w:t>
      </w:r>
      <w:r w:rsidR="00367CDD" w:rsidRPr="00036D0A">
        <w:rPr>
          <w:lang w:val="es-ES"/>
        </w:rPr>
        <w:t xml:space="preserve"> Información </w:t>
      </w:r>
      <w:r w:rsidRPr="00036D0A">
        <w:rPr>
          <w:lang w:val="es-ES"/>
        </w:rPr>
        <w:t>G</w:t>
      </w:r>
      <w:r w:rsidR="00367CDD" w:rsidRPr="00036D0A">
        <w:rPr>
          <w:lang w:val="es-ES"/>
        </w:rPr>
        <w:t>eneral del Área 10</w:t>
      </w:r>
      <w:r w:rsidRPr="00036D0A">
        <w:rPr>
          <w:lang w:val="es-ES"/>
        </w:rPr>
        <w:t>;</w:t>
      </w:r>
    </w:p>
    <w:p w14:paraId="3AA1A75C" w14:textId="1B1AD9A1" w:rsidR="00367CDD" w:rsidRPr="00036D0A" w:rsidRDefault="003B310D" w:rsidP="00367CDD">
      <w:pPr>
        <w:pBdr>
          <w:top w:val="none" w:sz="0" w:space="0" w:color="auto"/>
          <w:left w:val="none" w:sz="0" w:space="0" w:color="auto"/>
          <w:bottom w:val="none" w:sz="0" w:space="0" w:color="auto"/>
          <w:right w:val="none" w:sz="0" w:space="0" w:color="auto"/>
          <w:between w:val="none" w:sz="0" w:space="0" w:color="auto"/>
        </w:pBdr>
        <w:ind w:left="936" w:hanging="504"/>
        <w:rPr>
          <w:lang w:val="es-ES"/>
        </w:rPr>
      </w:pPr>
      <w:r w:rsidRPr="00036D0A">
        <w:rPr>
          <w:lang w:val="es-ES"/>
        </w:rPr>
        <w:t xml:space="preserve">   </w:t>
      </w:r>
      <w:r w:rsidR="00367CDD" w:rsidRPr="00036D0A">
        <w:rPr>
          <w:lang w:val="es-ES"/>
        </w:rPr>
        <w:t>(</w:t>
      </w:r>
      <w:r w:rsidRPr="00036D0A">
        <w:rPr>
          <w:lang w:val="es-ES"/>
        </w:rPr>
        <w:t>b)</w:t>
      </w:r>
      <w:r w:rsidR="00367CDD" w:rsidRPr="00036D0A">
        <w:rPr>
          <w:lang w:val="es-ES"/>
        </w:rPr>
        <w:t xml:space="preserve">  Información útil (o </w:t>
      </w:r>
      <w:r w:rsidR="00036D0A" w:rsidRPr="00036D0A">
        <w:rPr>
          <w:lang w:val="es-ES"/>
        </w:rPr>
        <w:t xml:space="preserve">enlaces e </w:t>
      </w:r>
      <w:r w:rsidR="00367CDD" w:rsidRPr="00036D0A">
        <w:rPr>
          <w:lang w:val="es-ES"/>
        </w:rPr>
        <w:t>información) para aquellos que buscan información sobre AA;</w:t>
      </w:r>
    </w:p>
    <w:p w14:paraId="669E3742" w14:textId="77777777" w:rsidR="00367CDD" w:rsidRPr="00036D0A" w:rsidRDefault="003B310D" w:rsidP="00367CDD">
      <w:pPr>
        <w:pBdr>
          <w:top w:val="none" w:sz="0" w:space="0" w:color="auto"/>
          <w:left w:val="none" w:sz="0" w:space="0" w:color="auto"/>
          <w:bottom w:val="none" w:sz="0" w:space="0" w:color="auto"/>
          <w:right w:val="none" w:sz="0" w:space="0" w:color="auto"/>
          <w:between w:val="none" w:sz="0" w:space="0" w:color="auto"/>
        </w:pBdr>
        <w:ind w:left="936" w:hanging="504"/>
        <w:rPr>
          <w:lang w:val="es-ES"/>
        </w:rPr>
      </w:pPr>
      <w:r w:rsidRPr="00036D0A">
        <w:rPr>
          <w:lang w:val="es-ES"/>
        </w:rPr>
        <w:t xml:space="preserve">   (c</w:t>
      </w:r>
      <w:r w:rsidR="00367CDD" w:rsidRPr="00036D0A">
        <w:rPr>
          <w:lang w:val="es-ES"/>
        </w:rPr>
        <w:t xml:space="preserve">)  Información del comité permanente y oportunidades </w:t>
      </w:r>
      <w:r w:rsidRPr="00036D0A">
        <w:rPr>
          <w:lang w:val="es-ES"/>
        </w:rPr>
        <w:t>para</w:t>
      </w:r>
      <w:r w:rsidR="00367CDD" w:rsidRPr="00036D0A">
        <w:rPr>
          <w:lang w:val="es-ES"/>
        </w:rPr>
        <w:t xml:space="preserve"> servicio </w:t>
      </w:r>
      <w:r w:rsidRPr="00036D0A">
        <w:rPr>
          <w:lang w:val="es-ES"/>
        </w:rPr>
        <w:t xml:space="preserve">en </w:t>
      </w:r>
      <w:r w:rsidR="00367CDD" w:rsidRPr="00036D0A">
        <w:rPr>
          <w:lang w:val="es-ES"/>
        </w:rPr>
        <w:t>Área 10;</w:t>
      </w:r>
    </w:p>
    <w:p w14:paraId="5EBAB9B7" w14:textId="611397E3" w:rsidR="00367CDD" w:rsidRPr="00036D0A" w:rsidRDefault="003B310D" w:rsidP="00367CDD">
      <w:pPr>
        <w:pBdr>
          <w:top w:val="none" w:sz="0" w:space="0" w:color="auto"/>
          <w:left w:val="none" w:sz="0" w:space="0" w:color="auto"/>
          <w:bottom w:val="none" w:sz="0" w:space="0" w:color="auto"/>
          <w:right w:val="none" w:sz="0" w:space="0" w:color="auto"/>
          <w:between w:val="none" w:sz="0" w:space="0" w:color="auto"/>
        </w:pBdr>
        <w:ind w:left="936" w:hanging="504"/>
        <w:rPr>
          <w:lang w:val="es-ES"/>
        </w:rPr>
      </w:pPr>
      <w:r w:rsidRPr="00036D0A">
        <w:rPr>
          <w:lang w:val="es-ES"/>
        </w:rPr>
        <w:t xml:space="preserve">   </w:t>
      </w:r>
      <w:r w:rsidR="00367CDD" w:rsidRPr="00036D0A">
        <w:rPr>
          <w:lang w:val="es-ES"/>
        </w:rPr>
        <w:t>(</w:t>
      </w:r>
      <w:r w:rsidRPr="00036D0A">
        <w:rPr>
          <w:lang w:val="es-ES"/>
        </w:rPr>
        <w:t>d</w:t>
      </w:r>
      <w:r w:rsidR="00367CDD" w:rsidRPr="00036D0A">
        <w:rPr>
          <w:lang w:val="es-ES"/>
        </w:rPr>
        <w:t>)  Información</w:t>
      </w:r>
      <w:r w:rsidR="00036D0A" w:rsidRPr="00036D0A">
        <w:rPr>
          <w:lang w:val="es-ES"/>
        </w:rPr>
        <w:t xml:space="preserve"> sobre los próximos eventos de </w:t>
      </w:r>
      <w:r w:rsidR="00367CDD" w:rsidRPr="00036D0A">
        <w:rPr>
          <w:lang w:val="es-ES"/>
        </w:rPr>
        <w:t>Distrito</w:t>
      </w:r>
      <w:r w:rsidR="00036D0A" w:rsidRPr="00036D0A">
        <w:rPr>
          <w:lang w:val="es-ES"/>
        </w:rPr>
        <w:t>s</w:t>
      </w:r>
      <w:r w:rsidR="00367CDD" w:rsidRPr="00036D0A">
        <w:rPr>
          <w:lang w:val="es-ES"/>
        </w:rPr>
        <w:t>;</w:t>
      </w:r>
    </w:p>
    <w:p w14:paraId="3C737A0C" w14:textId="09B1A030" w:rsidR="00367CDD" w:rsidRPr="00036D0A" w:rsidRDefault="003B310D" w:rsidP="00367CDD">
      <w:pPr>
        <w:pBdr>
          <w:top w:val="none" w:sz="0" w:space="0" w:color="auto"/>
          <w:left w:val="none" w:sz="0" w:space="0" w:color="auto"/>
          <w:bottom w:val="none" w:sz="0" w:space="0" w:color="auto"/>
          <w:right w:val="none" w:sz="0" w:space="0" w:color="auto"/>
          <w:between w:val="none" w:sz="0" w:space="0" w:color="auto"/>
        </w:pBdr>
        <w:ind w:left="936" w:hanging="504"/>
        <w:rPr>
          <w:lang w:val="es-ES"/>
        </w:rPr>
      </w:pPr>
      <w:r w:rsidRPr="00036D0A">
        <w:rPr>
          <w:lang w:val="es-ES"/>
        </w:rPr>
        <w:t xml:space="preserve">   </w:t>
      </w:r>
      <w:r w:rsidR="00367CDD" w:rsidRPr="00036D0A">
        <w:rPr>
          <w:lang w:val="es-ES"/>
        </w:rPr>
        <w:t>(</w:t>
      </w:r>
      <w:r w:rsidRPr="00036D0A">
        <w:rPr>
          <w:lang w:val="es-ES"/>
        </w:rPr>
        <w:t>e</w:t>
      </w:r>
      <w:r w:rsidR="00367CDD" w:rsidRPr="00036D0A">
        <w:rPr>
          <w:lang w:val="es-ES"/>
        </w:rPr>
        <w:t xml:space="preserve">)  Fechas, horarios, </w:t>
      </w:r>
      <w:r w:rsidR="00036D0A" w:rsidRPr="00036D0A">
        <w:rPr>
          <w:lang w:val="es-ES"/>
        </w:rPr>
        <w:t>folletos imprimibles</w:t>
      </w:r>
      <w:r w:rsidR="00367CDD" w:rsidRPr="00036D0A">
        <w:rPr>
          <w:lang w:val="es-ES"/>
        </w:rPr>
        <w:t xml:space="preserve"> (si está disponible) </w:t>
      </w:r>
      <w:r w:rsidR="0058421E" w:rsidRPr="00036D0A">
        <w:rPr>
          <w:lang w:val="es-ES"/>
        </w:rPr>
        <w:t>e</w:t>
      </w:r>
      <w:r w:rsidR="00367CDD" w:rsidRPr="00036D0A">
        <w:rPr>
          <w:lang w:val="es-ES"/>
        </w:rPr>
        <w:t xml:space="preserve"> información de contacto para las Asam</w:t>
      </w:r>
      <w:r w:rsidR="00036D0A" w:rsidRPr="00036D0A">
        <w:rPr>
          <w:lang w:val="es-ES"/>
        </w:rPr>
        <w:t>bleas, Convenciones, eventos de</w:t>
      </w:r>
      <w:r w:rsidR="00367CDD" w:rsidRPr="00036D0A">
        <w:rPr>
          <w:lang w:val="es-ES"/>
        </w:rPr>
        <w:t xml:space="preserve"> Distrito</w:t>
      </w:r>
      <w:r w:rsidR="00036D0A" w:rsidRPr="00036D0A">
        <w:rPr>
          <w:lang w:val="es-ES"/>
        </w:rPr>
        <w:t>s</w:t>
      </w:r>
      <w:r w:rsidR="00367CDD" w:rsidRPr="00036D0A">
        <w:rPr>
          <w:lang w:val="es-ES"/>
        </w:rPr>
        <w:t xml:space="preserve"> </w:t>
      </w:r>
      <w:r w:rsidRPr="00036D0A">
        <w:rPr>
          <w:lang w:val="es-ES"/>
        </w:rPr>
        <w:t>y</w:t>
      </w:r>
      <w:r w:rsidR="00367CDD" w:rsidRPr="00036D0A">
        <w:rPr>
          <w:lang w:val="es-ES"/>
        </w:rPr>
        <w:t> </w:t>
      </w:r>
      <w:r w:rsidRPr="00036D0A">
        <w:rPr>
          <w:lang w:val="es-ES"/>
        </w:rPr>
        <w:t>Congre</w:t>
      </w:r>
      <w:r w:rsidR="00036D0A" w:rsidRPr="00036D0A">
        <w:rPr>
          <w:lang w:val="es-ES"/>
        </w:rPr>
        <w:t xml:space="preserve">sos </w:t>
      </w:r>
      <w:r w:rsidR="00367CDD" w:rsidRPr="00036D0A">
        <w:rPr>
          <w:lang w:val="es-ES"/>
        </w:rPr>
        <w:t>del Área 10.</w:t>
      </w:r>
    </w:p>
    <w:p w14:paraId="351DECA9" w14:textId="77777777" w:rsidR="00367CDD" w:rsidRPr="00036D0A" w:rsidRDefault="00367CDD" w:rsidP="003B310D">
      <w:pPr>
        <w:pStyle w:val="ListParagraph"/>
        <w:numPr>
          <w:ilvl w:val="0"/>
          <w:numId w:val="46"/>
        </w:numPr>
        <w:rPr>
          <w:lang w:val="es-ES"/>
        </w:rPr>
      </w:pPr>
      <w:r w:rsidRPr="00036D0A">
        <w:rPr>
          <w:lang w:val="es-ES"/>
        </w:rPr>
        <w:t xml:space="preserve">El </w:t>
      </w:r>
      <w:r w:rsidR="003B310D" w:rsidRPr="00036D0A">
        <w:rPr>
          <w:lang w:val="es-ES"/>
        </w:rPr>
        <w:t>S</w:t>
      </w:r>
      <w:r w:rsidRPr="00036D0A">
        <w:rPr>
          <w:lang w:val="es-ES"/>
        </w:rPr>
        <w:t xml:space="preserve">itio </w:t>
      </w:r>
      <w:r w:rsidR="003B310D" w:rsidRPr="00036D0A">
        <w:rPr>
          <w:lang w:val="es-ES"/>
        </w:rPr>
        <w:t>W</w:t>
      </w:r>
      <w:r w:rsidRPr="00036D0A">
        <w:rPr>
          <w:lang w:val="es-ES"/>
        </w:rPr>
        <w:t>eb del Área 10 también ayuda al Área 10 a llevar a cabo su negocio al incluir:</w:t>
      </w:r>
    </w:p>
    <w:p w14:paraId="580CE21D" w14:textId="77777777" w:rsidR="00367CDD" w:rsidRPr="00036D0A" w:rsidRDefault="003B310D" w:rsidP="00367CDD">
      <w:pPr>
        <w:pBdr>
          <w:top w:val="none" w:sz="0" w:space="0" w:color="auto"/>
          <w:left w:val="none" w:sz="0" w:space="0" w:color="auto"/>
          <w:bottom w:val="none" w:sz="0" w:space="0" w:color="auto"/>
          <w:right w:val="none" w:sz="0" w:space="0" w:color="auto"/>
          <w:between w:val="none" w:sz="0" w:space="0" w:color="auto"/>
        </w:pBdr>
        <w:ind w:left="936" w:hanging="504"/>
        <w:rPr>
          <w:lang w:val="es-ES"/>
        </w:rPr>
      </w:pPr>
      <w:r w:rsidRPr="00036D0A">
        <w:rPr>
          <w:lang w:val="es-ES"/>
        </w:rPr>
        <w:t xml:space="preserve">   </w:t>
      </w:r>
      <w:r w:rsidR="00367CDD" w:rsidRPr="00036D0A">
        <w:rPr>
          <w:lang w:val="es-ES"/>
        </w:rPr>
        <w:t>(</w:t>
      </w:r>
      <w:r w:rsidRPr="00036D0A">
        <w:rPr>
          <w:lang w:val="es-ES"/>
        </w:rPr>
        <w:t>a</w:t>
      </w:r>
      <w:r w:rsidR="00367CDD" w:rsidRPr="00036D0A">
        <w:rPr>
          <w:lang w:val="es-ES"/>
        </w:rPr>
        <w:t xml:space="preserve">) Información sobre la organización del Área 10 (oficiales, estructura, responsabilidades, rotación de </w:t>
      </w:r>
      <w:r w:rsidRPr="00036D0A">
        <w:rPr>
          <w:lang w:val="es-ES"/>
        </w:rPr>
        <w:t>coordinadores</w:t>
      </w:r>
      <w:r w:rsidR="00367CDD" w:rsidRPr="00036D0A">
        <w:rPr>
          <w:lang w:val="es-ES"/>
        </w:rPr>
        <w:t xml:space="preserve"> y elecciones);</w:t>
      </w:r>
    </w:p>
    <w:p w14:paraId="014B60C2" w14:textId="77777777" w:rsidR="00367CDD" w:rsidRPr="00036D0A" w:rsidRDefault="003B310D" w:rsidP="00367CDD">
      <w:pPr>
        <w:pBdr>
          <w:top w:val="none" w:sz="0" w:space="0" w:color="auto"/>
          <w:left w:val="none" w:sz="0" w:space="0" w:color="auto"/>
          <w:bottom w:val="none" w:sz="0" w:space="0" w:color="auto"/>
          <w:right w:val="none" w:sz="0" w:space="0" w:color="auto"/>
          <w:between w:val="none" w:sz="0" w:space="0" w:color="auto"/>
        </w:pBdr>
        <w:ind w:left="936" w:hanging="504"/>
        <w:rPr>
          <w:lang w:val="es-ES"/>
        </w:rPr>
      </w:pPr>
      <w:r w:rsidRPr="00036D0A">
        <w:rPr>
          <w:lang w:val="es-ES"/>
        </w:rPr>
        <w:t xml:space="preserve">   </w:t>
      </w:r>
      <w:r w:rsidR="00367CDD" w:rsidRPr="00036D0A">
        <w:rPr>
          <w:lang w:val="es-ES"/>
        </w:rPr>
        <w:t>(</w:t>
      </w:r>
      <w:r w:rsidRPr="00036D0A">
        <w:rPr>
          <w:lang w:val="es-ES"/>
        </w:rPr>
        <w:t>b)</w:t>
      </w:r>
      <w:r w:rsidR="00367CDD" w:rsidRPr="00036D0A">
        <w:rPr>
          <w:lang w:val="es-ES"/>
        </w:rPr>
        <w:t xml:space="preserve"> Los Comités Permanentes (es decir, Archivos, Grapevine, Información Pública, etc.) publican proyectos actuales, horarios y ubicaciones de reuniones, </w:t>
      </w:r>
      <w:r w:rsidR="00831A3D" w:rsidRPr="00036D0A">
        <w:rPr>
          <w:lang w:val="es-ES"/>
        </w:rPr>
        <w:t xml:space="preserve">y </w:t>
      </w:r>
      <w:r w:rsidR="00367CDD" w:rsidRPr="00036D0A">
        <w:rPr>
          <w:lang w:val="es-ES"/>
        </w:rPr>
        <w:t>oportunidades de servicio;</w:t>
      </w:r>
    </w:p>
    <w:p w14:paraId="43CBAD5F" w14:textId="4831B35E" w:rsidR="00367CDD" w:rsidRPr="00036D0A" w:rsidRDefault="00831A3D" w:rsidP="00367CDD">
      <w:pPr>
        <w:pBdr>
          <w:top w:val="none" w:sz="0" w:space="0" w:color="auto"/>
          <w:left w:val="none" w:sz="0" w:space="0" w:color="auto"/>
          <w:bottom w:val="none" w:sz="0" w:space="0" w:color="auto"/>
          <w:right w:val="none" w:sz="0" w:space="0" w:color="auto"/>
          <w:between w:val="none" w:sz="0" w:space="0" w:color="auto"/>
        </w:pBdr>
        <w:ind w:left="936" w:hanging="504"/>
        <w:rPr>
          <w:lang w:val="es-ES"/>
        </w:rPr>
      </w:pPr>
      <w:r w:rsidRPr="00036D0A">
        <w:rPr>
          <w:lang w:val="es-ES"/>
        </w:rPr>
        <w:t xml:space="preserve">   </w:t>
      </w:r>
      <w:r w:rsidR="00367CDD" w:rsidRPr="00036D0A">
        <w:rPr>
          <w:lang w:val="es-ES"/>
        </w:rPr>
        <w:t>(</w:t>
      </w:r>
      <w:r w:rsidRPr="00036D0A">
        <w:rPr>
          <w:lang w:val="es-ES"/>
        </w:rPr>
        <w:t>c</w:t>
      </w:r>
      <w:r w:rsidR="00367CDD" w:rsidRPr="00036D0A">
        <w:rPr>
          <w:lang w:val="es-ES"/>
        </w:rPr>
        <w:t>) </w:t>
      </w:r>
      <w:r w:rsidR="00036D0A" w:rsidRPr="00036D0A">
        <w:rPr>
          <w:lang w:val="es-ES"/>
        </w:rPr>
        <w:t>guías para</w:t>
      </w:r>
      <w:r w:rsidR="00367CDD" w:rsidRPr="00036D0A">
        <w:rPr>
          <w:lang w:val="es-ES"/>
        </w:rPr>
        <w:t xml:space="preserve"> las </w:t>
      </w:r>
      <w:r w:rsidRPr="00036D0A">
        <w:rPr>
          <w:lang w:val="es-ES"/>
        </w:rPr>
        <w:t>C</w:t>
      </w:r>
      <w:r w:rsidR="00367CDD" w:rsidRPr="00036D0A">
        <w:rPr>
          <w:lang w:val="es-ES"/>
        </w:rPr>
        <w:t xml:space="preserve">onvenciones </w:t>
      </w:r>
      <w:r w:rsidRPr="00036D0A">
        <w:rPr>
          <w:lang w:val="es-ES"/>
        </w:rPr>
        <w:t>E</w:t>
      </w:r>
      <w:r w:rsidR="00367CDD" w:rsidRPr="00036D0A">
        <w:rPr>
          <w:lang w:val="es-ES"/>
        </w:rPr>
        <w:t xml:space="preserve">statales del </w:t>
      </w:r>
      <w:r w:rsidR="0058421E" w:rsidRPr="00036D0A">
        <w:rPr>
          <w:lang w:val="es-ES"/>
        </w:rPr>
        <w:t>Área</w:t>
      </w:r>
      <w:r w:rsidR="00367CDD" w:rsidRPr="00036D0A">
        <w:rPr>
          <w:lang w:val="es-ES"/>
        </w:rPr>
        <w:t xml:space="preserve"> 10, </w:t>
      </w:r>
      <w:r w:rsidRPr="00036D0A">
        <w:rPr>
          <w:lang w:val="es-ES"/>
        </w:rPr>
        <w:t>A</w:t>
      </w:r>
      <w:r w:rsidR="00367CDD" w:rsidRPr="00036D0A">
        <w:rPr>
          <w:lang w:val="es-ES"/>
        </w:rPr>
        <w:t xml:space="preserve">sambleas del área 10, </w:t>
      </w:r>
      <w:r w:rsidRPr="00036D0A">
        <w:rPr>
          <w:lang w:val="es-ES"/>
        </w:rPr>
        <w:t>C</w:t>
      </w:r>
      <w:r w:rsidR="00367CDD" w:rsidRPr="00036D0A">
        <w:rPr>
          <w:lang w:val="es-ES"/>
        </w:rPr>
        <w:t xml:space="preserve">onferencia de </w:t>
      </w:r>
      <w:r w:rsidRPr="00036D0A">
        <w:rPr>
          <w:lang w:val="es-ES"/>
        </w:rPr>
        <w:t>C</w:t>
      </w:r>
      <w:r w:rsidR="00036D0A" w:rsidRPr="00036D0A">
        <w:rPr>
          <w:lang w:val="es-ES"/>
        </w:rPr>
        <w:t>orreccionale</w:t>
      </w:r>
      <w:r w:rsidR="00367CDD" w:rsidRPr="00036D0A">
        <w:rPr>
          <w:lang w:val="es-ES"/>
        </w:rPr>
        <w:t xml:space="preserve">s del área 10, </w:t>
      </w:r>
      <w:r w:rsidRPr="00036D0A">
        <w:rPr>
          <w:lang w:val="es-ES"/>
        </w:rPr>
        <w:t>S</w:t>
      </w:r>
      <w:r w:rsidR="00367CDD" w:rsidRPr="00036D0A">
        <w:rPr>
          <w:lang w:val="es-ES"/>
        </w:rPr>
        <w:t xml:space="preserve">itio </w:t>
      </w:r>
      <w:r w:rsidRPr="00036D0A">
        <w:rPr>
          <w:lang w:val="es-ES"/>
        </w:rPr>
        <w:t>W</w:t>
      </w:r>
      <w:r w:rsidR="00367CDD" w:rsidRPr="00036D0A">
        <w:rPr>
          <w:lang w:val="es-ES"/>
        </w:rPr>
        <w:t>eb del área 10; </w:t>
      </w:r>
    </w:p>
    <w:p w14:paraId="77C6E682" w14:textId="77777777" w:rsidR="00367CDD" w:rsidRPr="00036D0A" w:rsidRDefault="00831A3D" w:rsidP="00367CDD">
      <w:pPr>
        <w:pBdr>
          <w:top w:val="none" w:sz="0" w:space="0" w:color="auto"/>
          <w:left w:val="none" w:sz="0" w:space="0" w:color="auto"/>
          <w:bottom w:val="none" w:sz="0" w:space="0" w:color="auto"/>
          <w:right w:val="none" w:sz="0" w:space="0" w:color="auto"/>
          <w:between w:val="none" w:sz="0" w:space="0" w:color="auto"/>
        </w:pBdr>
        <w:ind w:left="936" w:hanging="504"/>
        <w:rPr>
          <w:lang w:val="es-ES"/>
        </w:rPr>
      </w:pPr>
      <w:r w:rsidRPr="00036D0A">
        <w:rPr>
          <w:lang w:val="es-ES"/>
        </w:rPr>
        <w:t xml:space="preserve">   </w:t>
      </w:r>
      <w:r w:rsidR="00367CDD" w:rsidRPr="00036D0A">
        <w:rPr>
          <w:lang w:val="es-ES"/>
        </w:rPr>
        <w:t>(</w:t>
      </w:r>
      <w:r w:rsidRPr="00036D0A">
        <w:rPr>
          <w:lang w:val="es-ES"/>
        </w:rPr>
        <w:t>d</w:t>
      </w:r>
      <w:r w:rsidR="00367CDD" w:rsidRPr="00036D0A">
        <w:rPr>
          <w:lang w:val="es-ES"/>
        </w:rPr>
        <w:t>)  La Agenda actual de la Asamblea del Área 10 (si está disponible) antes de cada asamblea.</w:t>
      </w:r>
    </w:p>
    <w:p w14:paraId="2485FC18" w14:textId="77777777" w:rsidR="00367CDD" w:rsidRPr="00036D0A" w:rsidRDefault="00367CDD" w:rsidP="00CF6495">
      <w:pPr>
        <w:pStyle w:val="ListParagraph"/>
        <w:numPr>
          <w:ilvl w:val="0"/>
          <w:numId w:val="46"/>
        </w:numPr>
        <w:rPr>
          <w:lang w:val="es-ES"/>
        </w:rPr>
      </w:pPr>
      <w:r w:rsidRPr="00036D0A">
        <w:rPr>
          <w:lang w:val="es-ES"/>
        </w:rPr>
        <w:t>Los artículos de interés general para los servidores de confianza del Área 10 y la co</w:t>
      </w:r>
      <w:r w:rsidR="00CF6495" w:rsidRPr="00036D0A">
        <w:rPr>
          <w:lang w:val="es-ES"/>
        </w:rPr>
        <w:t>munidad</w:t>
      </w:r>
      <w:r w:rsidRPr="00036D0A">
        <w:rPr>
          <w:lang w:val="es-ES"/>
        </w:rPr>
        <w:t xml:space="preserve"> son:</w:t>
      </w:r>
    </w:p>
    <w:p w14:paraId="4324E9BA" w14:textId="77777777" w:rsidR="00367CDD" w:rsidRPr="00036D0A" w:rsidRDefault="00CF6495" w:rsidP="00367CDD">
      <w:pPr>
        <w:pBdr>
          <w:top w:val="none" w:sz="0" w:space="0" w:color="auto"/>
          <w:left w:val="none" w:sz="0" w:space="0" w:color="auto"/>
          <w:bottom w:val="none" w:sz="0" w:space="0" w:color="auto"/>
          <w:right w:val="none" w:sz="0" w:space="0" w:color="auto"/>
          <w:between w:val="none" w:sz="0" w:space="0" w:color="auto"/>
        </w:pBdr>
        <w:ind w:left="936" w:hanging="504"/>
        <w:rPr>
          <w:lang w:val="es-ES"/>
        </w:rPr>
      </w:pPr>
      <w:r w:rsidRPr="00036D0A">
        <w:rPr>
          <w:lang w:val="es-ES"/>
        </w:rPr>
        <w:t xml:space="preserve">   </w:t>
      </w:r>
      <w:r w:rsidR="00367CDD" w:rsidRPr="00036D0A">
        <w:rPr>
          <w:lang w:val="es-ES"/>
        </w:rPr>
        <w:t>(</w:t>
      </w:r>
      <w:r w:rsidRPr="00036D0A">
        <w:rPr>
          <w:lang w:val="es-ES"/>
        </w:rPr>
        <w:t>a</w:t>
      </w:r>
      <w:r w:rsidR="00367CDD" w:rsidRPr="00036D0A">
        <w:rPr>
          <w:lang w:val="es-ES"/>
        </w:rPr>
        <w:t xml:space="preserve">)  Información de </w:t>
      </w:r>
      <w:r w:rsidR="0058421E" w:rsidRPr="00036D0A">
        <w:rPr>
          <w:lang w:val="es-ES"/>
        </w:rPr>
        <w:t>reuniones</w:t>
      </w:r>
      <w:r w:rsidR="00367CDD" w:rsidRPr="00036D0A">
        <w:rPr>
          <w:lang w:val="es-ES"/>
        </w:rPr>
        <w:t xml:space="preserve"> a través de enlaces a todas las </w:t>
      </w:r>
      <w:r w:rsidRPr="00036D0A">
        <w:rPr>
          <w:lang w:val="es-ES"/>
        </w:rPr>
        <w:t>O</w:t>
      </w:r>
      <w:r w:rsidR="00367CDD" w:rsidRPr="00036D0A">
        <w:rPr>
          <w:lang w:val="es-ES"/>
        </w:rPr>
        <w:t xml:space="preserve">ficinas </w:t>
      </w:r>
      <w:r w:rsidRPr="00036D0A">
        <w:rPr>
          <w:lang w:val="es-ES"/>
        </w:rPr>
        <w:t>C</w:t>
      </w:r>
      <w:r w:rsidR="00367CDD" w:rsidRPr="00036D0A">
        <w:rPr>
          <w:lang w:val="es-ES"/>
        </w:rPr>
        <w:t xml:space="preserve">entrales en el </w:t>
      </w:r>
      <w:r w:rsidRPr="00036D0A">
        <w:rPr>
          <w:lang w:val="es-ES"/>
        </w:rPr>
        <w:t>E</w:t>
      </w:r>
      <w:r w:rsidR="00367CDD" w:rsidRPr="00036D0A">
        <w:rPr>
          <w:lang w:val="es-ES"/>
        </w:rPr>
        <w:t xml:space="preserve">stado de Colorado con una advertencia de que el </w:t>
      </w:r>
      <w:r w:rsidR="0058421E" w:rsidRPr="00036D0A">
        <w:rPr>
          <w:lang w:val="es-ES"/>
        </w:rPr>
        <w:t>Área</w:t>
      </w:r>
      <w:r w:rsidR="00367CDD" w:rsidRPr="00036D0A">
        <w:rPr>
          <w:lang w:val="es-ES"/>
        </w:rPr>
        <w:t xml:space="preserve"> 10 solo proporciona el enlace y no es responsable del contenido</w:t>
      </w:r>
      <w:r w:rsidRPr="00036D0A">
        <w:rPr>
          <w:lang w:val="es-ES"/>
        </w:rPr>
        <w:t>;</w:t>
      </w:r>
    </w:p>
    <w:p w14:paraId="7A276992" w14:textId="7644493D" w:rsidR="00367CDD" w:rsidRPr="00036D0A" w:rsidRDefault="00CF6495" w:rsidP="00367CDD">
      <w:pPr>
        <w:pBdr>
          <w:top w:val="none" w:sz="0" w:space="0" w:color="auto"/>
          <w:left w:val="none" w:sz="0" w:space="0" w:color="auto"/>
          <w:bottom w:val="none" w:sz="0" w:space="0" w:color="auto"/>
          <w:right w:val="none" w:sz="0" w:space="0" w:color="auto"/>
          <w:between w:val="none" w:sz="0" w:space="0" w:color="auto"/>
        </w:pBdr>
        <w:ind w:left="936" w:hanging="504"/>
        <w:rPr>
          <w:lang w:val="es-ES"/>
        </w:rPr>
      </w:pPr>
      <w:r w:rsidRPr="00036D0A">
        <w:rPr>
          <w:lang w:val="es-ES"/>
        </w:rPr>
        <w:t xml:space="preserve">   </w:t>
      </w:r>
      <w:r w:rsidR="00367CDD" w:rsidRPr="00036D0A">
        <w:rPr>
          <w:lang w:val="es-ES"/>
        </w:rPr>
        <w:t>(</w:t>
      </w:r>
      <w:r w:rsidRPr="00036D0A">
        <w:rPr>
          <w:lang w:val="es-ES"/>
        </w:rPr>
        <w:t>b</w:t>
      </w:r>
      <w:r w:rsidR="00367CDD" w:rsidRPr="00036D0A">
        <w:rPr>
          <w:lang w:val="es-ES"/>
        </w:rPr>
        <w:t>) Mapas del área y límites de</w:t>
      </w:r>
      <w:r w:rsidRPr="00036D0A">
        <w:rPr>
          <w:lang w:val="es-ES"/>
        </w:rPr>
        <w:t xml:space="preserve"> </w:t>
      </w:r>
      <w:r w:rsidR="00367CDD" w:rsidRPr="00036D0A">
        <w:rPr>
          <w:lang w:val="es-ES"/>
        </w:rPr>
        <w:t>l</w:t>
      </w:r>
      <w:r w:rsidRPr="00036D0A">
        <w:rPr>
          <w:lang w:val="es-ES"/>
        </w:rPr>
        <w:t>os</w:t>
      </w:r>
      <w:r w:rsidR="00367CDD" w:rsidRPr="00036D0A">
        <w:rPr>
          <w:lang w:val="es-ES"/>
        </w:rPr>
        <w:t xml:space="preserve"> distrito</w:t>
      </w:r>
      <w:r w:rsidRPr="00036D0A">
        <w:rPr>
          <w:lang w:val="es-ES"/>
        </w:rPr>
        <w:t>s</w:t>
      </w:r>
      <w:r w:rsidR="00367CDD" w:rsidRPr="00036D0A">
        <w:rPr>
          <w:lang w:val="es-ES"/>
        </w:rPr>
        <w:t>; </w:t>
      </w:r>
    </w:p>
    <w:p w14:paraId="34BAAEFC" w14:textId="78D7BCE7" w:rsidR="00036D0A" w:rsidRPr="00036D0A" w:rsidRDefault="00CF6495" w:rsidP="00036D0A">
      <w:pPr>
        <w:pBdr>
          <w:top w:val="none" w:sz="0" w:space="0" w:color="auto"/>
          <w:left w:val="none" w:sz="0" w:space="0" w:color="auto"/>
          <w:bottom w:val="none" w:sz="0" w:space="0" w:color="auto"/>
          <w:right w:val="none" w:sz="0" w:space="0" w:color="auto"/>
          <w:between w:val="none" w:sz="0" w:space="0" w:color="auto"/>
        </w:pBdr>
        <w:ind w:left="936" w:hanging="504"/>
        <w:rPr>
          <w:lang w:val="es-ES"/>
        </w:rPr>
      </w:pPr>
      <w:r w:rsidRPr="00036D0A">
        <w:rPr>
          <w:lang w:val="es-ES"/>
        </w:rPr>
        <w:t xml:space="preserve">   </w:t>
      </w:r>
      <w:r w:rsidR="00367CDD" w:rsidRPr="00036D0A">
        <w:rPr>
          <w:lang w:val="es-ES"/>
        </w:rPr>
        <w:t>(</w:t>
      </w:r>
      <w:r w:rsidRPr="00036D0A">
        <w:rPr>
          <w:lang w:val="es-ES"/>
        </w:rPr>
        <w:t>c</w:t>
      </w:r>
      <w:r w:rsidR="00367CDD" w:rsidRPr="00036D0A">
        <w:rPr>
          <w:lang w:val="es-ES"/>
        </w:rPr>
        <w:t xml:space="preserve">) Información y enlaces sobre la OSG y la </w:t>
      </w:r>
      <w:r w:rsidRPr="00036D0A">
        <w:rPr>
          <w:lang w:val="es-ES"/>
        </w:rPr>
        <w:t>R</w:t>
      </w:r>
      <w:r w:rsidR="00367CDD" w:rsidRPr="00036D0A">
        <w:rPr>
          <w:lang w:val="es-ES"/>
        </w:rPr>
        <w:t xml:space="preserve">egión </w:t>
      </w:r>
      <w:r w:rsidRPr="00036D0A">
        <w:rPr>
          <w:lang w:val="es-ES"/>
        </w:rPr>
        <w:t>S</w:t>
      </w:r>
      <w:r w:rsidR="00367CDD" w:rsidRPr="00036D0A">
        <w:rPr>
          <w:lang w:val="es-ES"/>
        </w:rPr>
        <w:t>uroeste de AA.</w:t>
      </w:r>
    </w:p>
    <w:p w14:paraId="7BC3D418" w14:textId="50BA7772" w:rsidR="00367CDD" w:rsidRPr="00036D0A" w:rsidRDefault="00036D0A" w:rsidP="00CF6495">
      <w:pPr>
        <w:pStyle w:val="ListParagraph"/>
        <w:numPr>
          <w:ilvl w:val="0"/>
          <w:numId w:val="46"/>
        </w:numPr>
        <w:rPr>
          <w:lang w:val="es-ES"/>
        </w:rPr>
      </w:pPr>
      <w:r>
        <w:rPr>
          <w:lang w:val="es-ES"/>
        </w:rPr>
        <w:t xml:space="preserve">El Comité(a) </w:t>
      </w:r>
      <w:r w:rsidR="00367CDD" w:rsidRPr="00036D0A">
        <w:rPr>
          <w:lang w:val="es-ES"/>
        </w:rPr>
        <w:t>de Tecnología del Área 10 colabora con el Comité de Traducción del Área 10 para proporcionar un sitio web bilingüe que respalde a todos los miembros del Área 10.</w:t>
      </w:r>
    </w:p>
    <w:p w14:paraId="22ACA9BC" w14:textId="35BAFEEF" w:rsidR="00367CDD" w:rsidRDefault="00367CDD" w:rsidP="00036D0A">
      <w:pPr>
        <w:pBdr>
          <w:top w:val="none" w:sz="0" w:space="0" w:color="auto"/>
          <w:left w:val="none" w:sz="0" w:space="0" w:color="auto"/>
          <w:bottom w:val="none" w:sz="0" w:space="0" w:color="auto"/>
          <w:right w:val="none" w:sz="0" w:space="0" w:color="auto"/>
          <w:between w:val="none" w:sz="0" w:space="0" w:color="auto"/>
        </w:pBdr>
        <w:rPr>
          <w:lang w:val="es-ES"/>
        </w:rPr>
      </w:pPr>
    </w:p>
    <w:p w14:paraId="61D2D756" w14:textId="77777777" w:rsidR="00036D0A" w:rsidRDefault="00036D0A" w:rsidP="00036D0A">
      <w:pPr>
        <w:pBdr>
          <w:top w:val="none" w:sz="0" w:space="0" w:color="auto"/>
          <w:left w:val="none" w:sz="0" w:space="0" w:color="auto"/>
          <w:bottom w:val="none" w:sz="0" w:space="0" w:color="auto"/>
          <w:right w:val="none" w:sz="0" w:space="0" w:color="auto"/>
          <w:between w:val="none" w:sz="0" w:space="0" w:color="auto"/>
        </w:pBdr>
        <w:rPr>
          <w:lang w:val="es-ES"/>
        </w:rPr>
      </w:pPr>
    </w:p>
    <w:p w14:paraId="709BE724" w14:textId="77777777" w:rsidR="00036D0A" w:rsidRPr="00036D0A" w:rsidRDefault="00036D0A" w:rsidP="00036D0A">
      <w:pPr>
        <w:pBdr>
          <w:top w:val="none" w:sz="0" w:space="0" w:color="auto"/>
          <w:left w:val="none" w:sz="0" w:space="0" w:color="auto"/>
          <w:bottom w:val="none" w:sz="0" w:space="0" w:color="auto"/>
          <w:right w:val="none" w:sz="0" w:space="0" w:color="auto"/>
          <w:between w:val="none" w:sz="0" w:space="0" w:color="auto"/>
        </w:pBdr>
        <w:rPr>
          <w:lang w:val="es-ES"/>
        </w:rPr>
      </w:pPr>
    </w:p>
    <w:p w14:paraId="54F86571"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b/>
          <w:bCs/>
          <w:u w:val="single"/>
          <w:lang w:val="es-ES"/>
        </w:rPr>
        <w:lastRenderedPageBreak/>
        <w:t>PRINCIPIOS DEL SITIO WEB DE</w:t>
      </w:r>
      <w:r w:rsidR="007D1665" w:rsidRPr="00036D0A">
        <w:rPr>
          <w:b/>
          <w:bCs/>
          <w:u w:val="single"/>
          <w:lang w:val="es-ES"/>
        </w:rPr>
        <w:t>L</w:t>
      </w:r>
      <w:r w:rsidRPr="00036D0A">
        <w:rPr>
          <w:b/>
          <w:bCs/>
          <w:u w:val="single"/>
          <w:lang w:val="es-ES"/>
        </w:rPr>
        <w:t xml:space="preserve"> AREA </w:t>
      </w:r>
      <w:r w:rsidR="0058421E" w:rsidRPr="00036D0A">
        <w:rPr>
          <w:b/>
          <w:bCs/>
          <w:u w:val="single"/>
          <w:lang w:val="es-ES"/>
        </w:rPr>
        <w:t>10</w:t>
      </w:r>
      <w:r w:rsidR="0058421E" w:rsidRPr="00036D0A">
        <w:rPr>
          <w:lang w:val="es-ES"/>
        </w:rPr>
        <w:t>:</w:t>
      </w:r>
    </w:p>
    <w:p w14:paraId="58587937"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b/>
          <w:bCs/>
          <w:lang w:val="es-ES"/>
        </w:rPr>
        <w:t> </w:t>
      </w:r>
    </w:p>
    <w:p w14:paraId="552F12AA" w14:textId="77777777" w:rsidR="00367CDD" w:rsidRPr="00036D0A" w:rsidRDefault="007D1665"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lang w:val="es-ES"/>
        </w:rPr>
        <w:t xml:space="preserve">Los principios </w:t>
      </w:r>
      <w:r w:rsidR="00F61E80" w:rsidRPr="00036D0A">
        <w:rPr>
          <w:lang w:val="es-ES"/>
        </w:rPr>
        <w:t>normativos</w:t>
      </w:r>
      <w:r w:rsidRPr="00036D0A">
        <w:rPr>
          <w:lang w:val="es-ES"/>
        </w:rPr>
        <w:t xml:space="preserve"> del S</w:t>
      </w:r>
      <w:r w:rsidR="00367CDD" w:rsidRPr="00036D0A">
        <w:rPr>
          <w:lang w:val="es-ES"/>
        </w:rPr>
        <w:t xml:space="preserve">itio </w:t>
      </w:r>
      <w:r w:rsidRPr="00036D0A">
        <w:rPr>
          <w:lang w:val="es-ES"/>
        </w:rPr>
        <w:t>W</w:t>
      </w:r>
      <w:r w:rsidR="00367CDD" w:rsidRPr="00036D0A">
        <w:rPr>
          <w:lang w:val="es-ES"/>
        </w:rPr>
        <w:t>eb del Área 10 son:</w:t>
      </w:r>
    </w:p>
    <w:p w14:paraId="09EBDBE1"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lang w:val="es-ES"/>
        </w:rPr>
        <w:t> </w:t>
      </w:r>
    </w:p>
    <w:p w14:paraId="385EEB3B" w14:textId="77777777" w:rsidR="00367CDD" w:rsidRPr="00036D0A" w:rsidRDefault="00367CDD" w:rsidP="00367CDD">
      <w:pPr>
        <w:numPr>
          <w:ilvl w:val="0"/>
          <w:numId w:val="43"/>
        </w:numPr>
        <w:pBdr>
          <w:top w:val="none" w:sz="0" w:space="0" w:color="auto"/>
          <w:left w:val="none" w:sz="0" w:space="0" w:color="auto"/>
          <w:bottom w:val="none" w:sz="0" w:space="0" w:color="auto"/>
          <w:right w:val="none" w:sz="0" w:space="0" w:color="auto"/>
          <w:between w:val="none" w:sz="0" w:space="0" w:color="auto"/>
        </w:pBdr>
        <w:ind w:left="268" w:firstLine="0"/>
        <w:rPr>
          <w:lang w:val="es-ES"/>
        </w:rPr>
      </w:pPr>
      <w:r w:rsidRPr="00036D0A">
        <w:rPr>
          <w:lang w:val="es-ES"/>
        </w:rPr>
        <w:t xml:space="preserve">Toda la información publicada en el sitio web se debe suponer que es de dominio público; no se publicará nada en el sitio web que no sea apropiado para su publicación en un periódico local. Esto incluye: ningún uso de apellidos, números de teléfono (a menos que se publiquen en la página web los números para las Oficinas Centrales de Colorado y la Oficina de Servicios Generales para ayudar al alcohólico a encontrar reuniones </w:t>
      </w:r>
      <w:r w:rsidR="007D1665" w:rsidRPr="00036D0A">
        <w:rPr>
          <w:lang w:val="es-ES"/>
        </w:rPr>
        <w:t>y</w:t>
      </w:r>
      <w:r w:rsidRPr="00036D0A">
        <w:rPr>
          <w:lang w:val="es-ES"/>
        </w:rPr>
        <w:t xml:space="preserve"> información sobre Alcohólicos Anónimos).</w:t>
      </w:r>
    </w:p>
    <w:p w14:paraId="2C72FB85" w14:textId="2703B016" w:rsidR="00367CDD" w:rsidRPr="00036D0A" w:rsidRDefault="00367CDD" w:rsidP="00367CDD">
      <w:pPr>
        <w:numPr>
          <w:ilvl w:val="0"/>
          <w:numId w:val="43"/>
        </w:numPr>
        <w:pBdr>
          <w:top w:val="none" w:sz="0" w:space="0" w:color="auto"/>
          <w:left w:val="none" w:sz="0" w:space="0" w:color="auto"/>
          <w:bottom w:val="none" w:sz="0" w:space="0" w:color="auto"/>
          <w:right w:val="none" w:sz="0" w:space="0" w:color="auto"/>
          <w:between w:val="none" w:sz="0" w:space="0" w:color="auto"/>
        </w:pBdr>
        <w:ind w:left="268" w:firstLine="0"/>
        <w:rPr>
          <w:lang w:val="es-ES"/>
        </w:rPr>
      </w:pPr>
      <w:r w:rsidRPr="00036D0A">
        <w:rPr>
          <w:lang w:val="es-ES"/>
        </w:rPr>
        <w:t xml:space="preserve">El sitio web refleja directamente la conciencia </w:t>
      </w:r>
      <w:r w:rsidR="00F01412" w:rsidRPr="00036D0A">
        <w:rPr>
          <w:lang w:val="es-ES"/>
        </w:rPr>
        <w:t xml:space="preserve">colectiva </w:t>
      </w:r>
      <w:r w:rsidRPr="00036D0A">
        <w:rPr>
          <w:lang w:val="es-ES"/>
        </w:rPr>
        <w:t>de grupo del Área 10</w:t>
      </w:r>
      <w:r w:rsidR="00F6397F">
        <w:rPr>
          <w:lang w:val="es-ES"/>
        </w:rPr>
        <w:t xml:space="preserve"> de</w:t>
      </w:r>
      <w:r w:rsidRPr="00036D0A">
        <w:rPr>
          <w:lang w:val="es-ES"/>
        </w:rPr>
        <w:t xml:space="preserve"> AA. </w:t>
      </w:r>
      <w:r w:rsidR="0058421E" w:rsidRPr="00036D0A">
        <w:rPr>
          <w:lang w:val="es-ES"/>
        </w:rPr>
        <w:t>Toda</w:t>
      </w:r>
      <w:r w:rsidRPr="00036D0A">
        <w:rPr>
          <w:lang w:val="es-ES"/>
        </w:rPr>
        <w:t xml:space="preserve"> </w:t>
      </w:r>
      <w:r w:rsidR="0058421E" w:rsidRPr="00036D0A">
        <w:rPr>
          <w:lang w:val="es-ES"/>
        </w:rPr>
        <w:t>gobernación</w:t>
      </w:r>
      <w:r w:rsidRPr="00036D0A">
        <w:rPr>
          <w:lang w:val="es-ES"/>
        </w:rPr>
        <w:t xml:space="preserve"> (decisiones sobre el sitio web) debe hacerse de acuerdo con esta responsabilidad. El </w:t>
      </w:r>
      <w:r w:rsidR="00F01412" w:rsidRPr="00036D0A">
        <w:rPr>
          <w:lang w:val="es-ES"/>
        </w:rPr>
        <w:t>Coordinador</w:t>
      </w:r>
      <w:r w:rsidR="00036D0A">
        <w:rPr>
          <w:lang w:val="es-ES"/>
        </w:rPr>
        <w:t>(a)</w:t>
      </w:r>
      <w:r w:rsidRPr="00036D0A">
        <w:rPr>
          <w:lang w:val="es-ES"/>
        </w:rPr>
        <w:t>del Área 10 tiene la responsabilidad final ante la co</w:t>
      </w:r>
      <w:r w:rsidR="00F01412" w:rsidRPr="00036D0A">
        <w:rPr>
          <w:lang w:val="es-ES"/>
        </w:rPr>
        <w:t>munidad</w:t>
      </w:r>
      <w:r w:rsidRPr="00036D0A">
        <w:rPr>
          <w:lang w:val="es-ES"/>
        </w:rPr>
        <w:t xml:space="preserve"> de todo el contenido del </w:t>
      </w:r>
      <w:r w:rsidR="00F01412" w:rsidRPr="00036D0A">
        <w:rPr>
          <w:lang w:val="es-ES"/>
        </w:rPr>
        <w:t>S</w:t>
      </w:r>
      <w:r w:rsidRPr="00036D0A">
        <w:rPr>
          <w:lang w:val="es-ES"/>
        </w:rPr>
        <w:t xml:space="preserve">itio </w:t>
      </w:r>
      <w:r w:rsidR="00F01412" w:rsidRPr="00036D0A">
        <w:rPr>
          <w:lang w:val="es-ES"/>
        </w:rPr>
        <w:t>W</w:t>
      </w:r>
      <w:r w:rsidRPr="00036D0A">
        <w:rPr>
          <w:lang w:val="es-ES"/>
        </w:rPr>
        <w:t>eb del Área 10.</w:t>
      </w:r>
    </w:p>
    <w:p w14:paraId="5227E2ED" w14:textId="77777777" w:rsidR="00367CDD" w:rsidRPr="00036D0A" w:rsidRDefault="00367CDD" w:rsidP="00367CDD">
      <w:pPr>
        <w:numPr>
          <w:ilvl w:val="0"/>
          <w:numId w:val="43"/>
        </w:numPr>
        <w:pBdr>
          <w:top w:val="none" w:sz="0" w:space="0" w:color="auto"/>
          <w:left w:val="none" w:sz="0" w:space="0" w:color="auto"/>
          <w:bottom w:val="none" w:sz="0" w:space="0" w:color="auto"/>
          <w:right w:val="none" w:sz="0" w:space="0" w:color="auto"/>
          <w:between w:val="none" w:sz="0" w:space="0" w:color="auto"/>
        </w:pBdr>
        <w:ind w:left="268" w:firstLine="0"/>
        <w:rPr>
          <w:lang w:val="es-ES"/>
        </w:rPr>
      </w:pPr>
      <w:r w:rsidRPr="00036D0A">
        <w:rPr>
          <w:lang w:val="es-ES"/>
        </w:rPr>
        <w:t xml:space="preserve">La información en el sitio web debe ser fácil de encontrar y el sitio </w:t>
      </w:r>
      <w:r w:rsidR="00F01412" w:rsidRPr="00036D0A">
        <w:rPr>
          <w:lang w:val="es-ES"/>
        </w:rPr>
        <w:t xml:space="preserve">en </w:t>
      </w:r>
      <w:r w:rsidRPr="00036D0A">
        <w:rPr>
          <w:lang w:val="es-ES"/>
        </w:rPr>
        <w:t>general es s</w:t>
      </w:r>
      <w:r w:rsidR="00F01412" w:rsidRPr="00036D0A">
        <w:rPr>
          <w:lang w:val="es-ES"/>
        </w:rPr>
        <w:t>encillo</w:t>
      </w:r>
      <w:r w:rsidRPr="00036D0A">
        <w:rPr>
          <w:lang w:val="es-ES"/>
        </w:rPr>
        <w:t xml:space="preserve"> de navegar por cualquiera.</w:t>
      </w:r>
    </w:p>
    <w:p w14:paraId="5F396E1F" w14:textId="77777777" w:rsidR="00367CDD" w:rsidRPr="00036D0A" w:rsidRDefault="00367CDD" w:rsidP="00367CDD">
      <w:pPr>
        <w:numPr>
          <w:ilvl w:val="0"/>
          <w:numId w:val="43"/>
        </w:numPr>
        <w:pBdr>
          <w:top w:val="none" w:sz="0" w:space="0" w:color="auto"/>
          <w:left w:val="none" w:sz="0" w:space="0" w:color="auto"/>
          <w:bottom w:val="none" w:sz="0" w:space="0" w:color="auto"/>
          <w:right w:val="none" w:sz="0" w:space="0" w:color="auto"/>
          <w:between w:val="none" w:sz="0" w:space="0" w:color="auto"/>
        </w:pBdr>
        <w:ind w:left="268" w:firstLine="0"/>
        <w:rPr>
          <w:lang w:val="es-ES"/>
        </w:rPr>
      </w:pPr>
      <w:r w:rsidRPr="00036D0A">
        <w:rPr>
          <w:lang w:val="es-ES"/>
        </w:rPr>
        <w:t xml:space="preserve">El Área 10 no publica enlaces a sitios o información no relacionada en el sitio web del Área 10. Esto incluye sitios que podrían ser útiles o relacionados con AA (por ejemplo, Map Quest, Yahoo o servicios de alojamiento web) ya que contienen </w:t>
      </w:r>
      <w:r w:rsidR="00F01412" w:rsidRPr="00036D0A">
        <w:rPr>
          <w:lang w:val="es-ES"/>
        </w:rPr>
        <w:t>anuncios</w:t>
      </w:r>
      <w:r w:rsidRPr="00036D0A">
        <w:rPr>
          <w:lang w:val="es-ES"/>
        </w:rPr>
        <w:t>, lo que potencialmente implica afiliación. Las siguientes son las únicas excepciones:</w:t>
      </w:r>
    </w:p>
    <w:p w14:paraId="394274CD" w14:textId="77777777" w:rsidR="00367CDD" w:rsidRPr="00036D0A" w:rsidRDefault="00F01412" w:rsidP="00367CDD">
      <w:pPr>
        <w:pBdr>
          <w:top w:val="none" w:sz="0" w:space="0" w:color="auto"/>
          <w:left w:val="none" w:sz="0" w:space="0" w:color="auto"/>
          <w:bottom w:val="none" w:sz="0" w:space="0" w:color="auto"/>
          <w:right w:val="none" w:sz="0" w:space="0" w:color="auto"/>
          <w:between w:val="none" w:sz="0" w:space="0" w:color="auto"/>
        </w:pBdr>
        <w:ind w:left="936" w:hanging="504"/>
        <w:rPr>
          <w:lang w:val="es-ES"/>
        </w:rPr>
      </w:pPr>
      <w:r w:rsidRPr="00036D0A">
        <w:rPr>
          <w:lang w:val="es-ES"/>
        </w:rPr>
        <w:t xml:space="preserve">    </w:t>
      </w:r>
      <w:r w:rsidR="00367CDD" w:rsidRPr="00036D0A">
        <w:rPr>
          <w:lang w:val="es-ES"/>
        </w:rPr>
        <w:t>(</w:t>
      </w:r>
      <w:r w:rsidRPr="00036D0A">
        <w:rPr>
          <w:lang w:val="es-ES"/>
        </w:rPr>
        <w:t>a</w:t>
      </w:r>
      <w:r w:rsidR="00367CDD" w:rsidRPr="00036D0A">
        <w:rPr>
          <w:lang w:val="es-ES"/>
        </w:rPr>
        <w:t>) Enlace al sitio web mantenido por la OSG;</w:t>
      </w:r>
    </w:p>
    <w:p w14:paraId="4587B8A2" w14:textId="77777777" w:rsidR="00367CDD" w:rsidRPr="00036D0A" w:rsidRDefault="00F01412" w:rsidP="00367CDD">
      <w:pPr>
        <w:pBdr>
          <w:top w:val="none" w:sz="0" w:space="0" w:color="auto"/>
          <w:left w:val="none" w:sz="0" w:space="0" w:color="auto"/>
          <w:bottom w:val="none" w:sz="0" w:space="0" w:color="auto"/>
          <w:right w:val="none" w:sz="0" w:space="0" w:color="auto"/>
          <w:between w:val="none" w:sz="0" w:space="0" w:color="auto"/>
        </w:pBdr>
        <w:ind w:left="936" w:hanging="504"/>
        <w:rPr>
          <w:lang w:val="es-ES"/>
        </w:rPr>
      </w:pPr>
      <w:r w:rsidRPr="00036D0A">
        <w:rPr>
          <w:lang w:val="es-ES"/>
        </w:rPr>
        <w:t xml:space="preserve">    </w:t>
      </w:r>
      <w:r w:rsidR="00367CDD" w:rsidRPr="00036D0A">
        <w:rPr>
          <w:lang w:val="es-ES"/>
        </w:rPr>
        <w:t>(</w:t>
      </w:r>
      <w:r w:rsidRPr="00036D0A">
        <w:rPr>
          <w:lang w:val="es-ES"/>
        </w:rPr>
        <w:t>b</w:t>
      </w:r>
      <w:r w:rsidR="00367CDD" w:rsidRPr="00036D0A">
        <w:rPr>
          <w:lang w:val="es-ES"/>
        </w:rPr>
        <w:t>) Enlaces a The Grapevine y La Viña;</w:t>
      </w:r>
    </w:p>
    <w:p w14:paraId="02C308BB" w14:textId="77777777" w:rsidR="00367CDD" w:rsidRPr="00036D0A" w:rsidRDefault="00F01412" w:rsidP="00367CDD">
      <w:pPr>
        <w:pBdr>
          <w:top w:val="none" w:sz="0" w:space="0" w:color="auto"/>
          <w:left w:val="none" w:sz="0" w:space="0" w:color="auto"/>
          <w:bottom w:val="none" w:sz="0" w:space="0" w:color="auto"/>
          <w:right w:val="none" w:sz="0" w:space="0" w:color="auto"/>
          <w:between w:val="none" w:sz="0" w:space="0" w:color="auto"/>
        </w:pBdr>
        <w:ind w:left="936" w:hanging="504"/>
        <w:rPr>
          <w:lang w:val="es-ES"/>
        </w:rPr>
      </w:pPr>
      <w:r w:rsidRPr="00036D0A">
        <w:rPr>
          <w:lang w:val="es-ES"/>
        </w:rPr>
        <w:t xml:space="preserve">    </w:t>
      </w:r>
      <w:r w:rsidR="00367CDD" w:rsidRPr="00036D0A">
        <w:rPr>
          <w:lang w:val="es-ES"/>
        </w:rPr>
        <w:t>(</w:t>
      </w:r>
      <w:r w:rsidRPr="00036D0A">
        <w:rPr>
          <w:lang w:val="es-ES"/>
        </w:rPr>
        <w:t>c</w:t>
      </w:r>
      <w:r w:rsidR="00367CDD" w:rsidRPr="00036D0A">
        <w:rPr>
          <w:lang w:val="es-ES"/>
        </w:rPr>
        <w:t>)</w:t>
      </w:r>
      <w:r w:rsidRPr="00036D0A">
        <w:rPr>
          <w:lang w:val="es-ES"/>
        </w:rPr>
        <w:t xml:space="preserve"> </w:t>
      </w:r>
      <w:r w:rsidR="00367CDD" w:rsidRPr="00036D0A">
        <w:rPr>
          <w:lang w:val="es-ES"/>
        </w:rPr>
        <w:t>Enlaces a las Oficinas de Servicios Centrales o Intergrupos que mantienen sitios web dentro del Área 10.</w:t>
      </w:r>
    </w:p>
    <w:p w14:paraId="0F32944D" w14:textId="711D0E51" w:rsidR="00367CDD" w:rsidRPr="00036D0A" w:rsidRDefault="00F01412" w:rsidP="00367CDD">
      <w:pPr>
        <w:pBdr>
          <w:top w:val="none" w:sz="0" w:space="0" w:color="auto"/>
          <w:left w:val="none" w:sz="0" w:space="0" w:color="auto"/>
          <w:bottom w:val="none" w:sz="0" w:space="0" w:color="auto"/>
          <w:right w:val="none" w:sz="0" w:space="0" w:color="auto"/>
          <w:between w:val="none" w:sz="0" w:space="0" w:color="auto"/>
        </w:pBdr>
        <w:ind w:left="936" w:hanging="504"/>
        <w:rPr>
          <w:lang w:val="es-ES"/>
        </w:rPr>
      </w:pPr>
      <w:r w:rsidRPr="00036D0A">
        <w:rPr>
          <w:lang w:val="es-ES"/>
        </w:rPr>
        <w:t xml:space="preserve">    </w:t>
      </w:r>
      <w:r w:rsidR="00367CDD" w:rsidRPr="00036D0A">
        <w:rPr>
          <w:lang w:val="es-ES"/>
        </w:rPr>
        <w:t>(</w:t>
      </w:r>
      <w:r w:rsidRPr="00036D0A">
        <w:rPr>
          <w:lang w:val="es-ES"/>
        </w:rPr>
        <w:t>d</w:t>
      </w:r>
      <w:r w:rsidR="00367CDD" w:rsidRPr="00036D0A">
        <w:rPr>
          <w:lang w:val="es-ES"/>
        </w:rPr>
        <w:t>)</w:t>
      </w:r>
      <w:r w:rsidRPr="00036D0A">
        <w:rPr>
          <w:lang w:val="es-ES"/>
        </w:rPr>
        <w:t xml:space="preserve"> </w:t>
      </w:r>
      <w:r w:rsidR="00367CDD" w:rsidRPr="00036D0A">
        <w:rPr>
          <w:lang w:val="es-ES"/>
        </w:rPr>
        <w:t xml:space="preserve">Si se solicita por el </w:t>
      </w:r>
      <w:r w:rsidRPr="00036D0A">
        <w:rPr>
          <w:lang w:val="es-ES"/>
        </w:rPr>
        <w:t>C</w:t>
      </w:r>
      <w:r w:rsidR="00367CDD" w:rsidRPr="00036D0A">
        <w:rPr>
          <w:lang w:val="es-ES"/>
        </w:rPr>
        <w:t>omité de la Convención</w:t>
      </w:r>
      <w:r w:rsidRPr="00036D0A">
        <w:rPr>
          <w:lang w:val="es-ES"/>
        </w:rPr>
        <w:t xml:space="preserve"> del </w:t>
      </w:r>
      <w:r w:rsidR="0058421E" w:rsidRPr="00036D0A">
        <w:rPr>
          <w:lang w:val="es-ES"/>
        </w:rPr>
        <w:t>Área</w:t>
      </w:r>
      <w:r w:rsidR="00367CDD" w:rsidRPr="00036D0A">
        <w:rPr>
          <w:lang w:val="es-ES"/>
        </w:rPr>
        <w:t>, un enlace debe ser proporcionada al sitio web de registro para esta convención siempre que el sitio web de</w:t>
      </w:r>
      <w:r w:rsidRPr="00036D0A">
        <w:rPr>
          <w:lang w:val="es-ES"/>
        </w:rPr>
        <w:t xml:space="preserve"> </w:t>
      </w:r>
      <w:r w:rsidR="00367CDD" w:rsidRPr="00036D0A">
        <w:rPr>
          <w:lang w:val="es-ES"/>
        </w:rPr>
        <w:t>l</w:t>
      </w:r>
      <w:r w:rsidRPr="00036D0A">
        <w:rPr>
          <w:lang w:val="es-ES"/>
        </w:rPr>
        <w:t>a</w:t>
      </w:r>
      <w:r w:rsidR="00367CDD" w:rsidRPr="00036D0A">
        <w:rPr>
          <w:lang w:val="es-ES"/>
        </w:rPr>
        <w:t xml:space="preserve"> </w:t>
      </w:r>
      <w:r w:rsidR="0058421E" w:rsidRPr="00036D0A">
        <w:rPr>
          <w:lang w:val="es-ES"/>
        </w:rPr>
        <w:t>convención</w:t>
      </w:r>
      <w:r w:rsidR="00367CDD" w:rsidRPr="00036D0A">
        <w:rPr>
          <w:lang w:val="es-ES"/>
        </w:rPr>
        <w:t xml:space="preserve"> se establece de acuerdo </w:t>
      </w:r>
      <w:r w:rsidR="00453512" w:rsidRPr="00036D0A">
        <w:rPr>
          <w:lang w:val="es-ES"/>
        </w:rPr>
        <w:t>con</w:t>
      </w:r>
      <w:r w:rsidR="00F6397F">
        <w:rPr>
          <w:lang w:val="es-ES"/>
        </w:rPr>
        <w:t xml:space="preserve"> las guías</w:t>
      </w:r>
      <w:r w:rsidR="00367CDD" w:rsidRPr="00036D0A">
        <w:rPr>
          <w:lang w:val="es-ES"/>
        </w:rPr>
        <w:t xml:space="preserve"> para la </w:t>
      </w:r>
      <w:r w:rsidR="0058421E" w:rsidRPr="00036D0A">
        <w:rPr>
          <w:lang w:val="es-ES"/>
        </w:rPr>
        <w:t>Convención</w:t>
      </w:r>
      <w:r w:rsidR="00453512" w:rsidRPr="00036D0A">
        <w:rPr>
          <w:lang w:val="es-ES"/>
        </w:rPr>
        <w:t xml:space="preserve"> </w:t>
      </w:r>
      <w:r w:rsidR="00367CDD" w:rsidRPr="00036D0A">
        <w:rPr>
          <w:lang w:val="es-ES"/>
        </w:rPr>
        <w:t xml:space="preserve">del </w:t>
      </w:r>
      <w:r w:rsidR="00036D0A" w:rsidRPr="00036D0A">
        <w:rPr>
          <w:lang w:val="es-ES"/>
        </w:rPr>
        <w:t>Área de</w:t>
      </w:r>
      <w:r w:rsidR="00367CDD" w:rsidRPr="00036D0A">
        <w:rPr>
          <w:lang w:val="es-ES"/>
        </w:rPr>
        <w:t xml:space="preserve"> Colorado (revisada </w:t>
      </w:r>
      <w:r w:rsidR="00453512" w:rsidRPr="00036D0A">
        <w:rPr>
          <w:lang w:val="es-ES"/>
        </w:rPr>
        <w:t>24/3/</w:t>
      </w:r>
      <w:r w:rsidR="00367CDD" w:rsidRPr="00036D0A">
        <w:rPr>
          <w:lang w:val="es-ES"/>
        </w:rPr>
        <w:t>11)</w:t>
      </w:r>
      <w:r w:rsidR="00453512" w:rsidRPr="00036D0A">
        <w:rPr>
          <w:lang w:val="es-ES"/>
        </w:rPr>
        <w:t>.</w:t>
      </w:r>
    </w:p>
    <w:p w14:paraId="22700174" w14:textId="02BB1D29" w:rsidR="00367CDD" w:rsidRPr="00036D0A" w:rsidRDefault="00367CDD" w:rsidP="00367CDD">
      <w:pPr>
        <w:numPr>
          <w:ilvl w:val="0"/>
          <w:numId w:val="44"/>
        </w:numPr>
        <w:pBdr>
          <w:top w:val="none" w:sz="0" w:space="0" w:color="auto"/>
          <w:left w:val="none" w:sz="0" w:space="0" w:color="auto"/>
          <w:bottom w:val="none" w:sz="0" w:space="0" w:color="auto"/>
          <w:right w:val="none" w:sz="0" w:space="0" w:color="auto"/>
          <w:between w:val="none" w:sz="0" w:space="0" w:color="auto"/>
        </w:pBdr>
        <w:ind w:left="268" w:firstLine="0"/>
        <w:rPr>
          <w:lang w:val="es-ES"/>
        </w:rPr>
      </w:pPr>
      <w:r w:rsidRPr="00036D0A">
        <w:rPr>
          <w:lang w:val="es-ES"/>
        </w:rPr>
        <w:t>El sitio web mostrará información sobre conferencias y talleres auspiciados o aprobados por el Área 10, es decir, reuniones y talleres de</w:t>
      </w:r>
      <w:r w:rsidR="005B5633" w:rsidRPr="00036D0A">
        <w:rPr>
          <w:lang w:val="es-ES"/>
        </w:rPr>
        <w:t xml:space="preserve"> </w:t>
      </w:r>
      <w:r w:rsidRPr="00036D0A">
        <w:rPr>
          <w:lang w:val="es-ES"/>
        </w:rPr>
        <w:t>l</w:t>
      </w:r>
      <w:r w:rsidR="005B5633" w:rsidRPr="00036D0A">
        <w:rPr>
          <w:lang w:val="es-ES"/>
        </w:rPr>
        <w:t>os</w:t>
      </w:r>
      <w:r w:rsidRPr="00036D0A">
        <w:rPr>
          <w:lang w:val="es-ES"/>
        </w:rPr>
        <w:t xml:space="preserve"> Comité</w:t>
      </w:r>
      <w:r w:rsidR="005B5633" w:rsidRPr="00036D0A">
        <w:rPr>
          <w:lang w:val="es-ES"/>
        </w:rPr>
        <w:t>s</w:t>
      </w:r>
      <w:r w:rsidRPr="00036D0A">
        <w:rPr>
          <w:lang w:val="es-ES"/>
        </w:rPr>
        <w:t xml:space="preserve"> Permanente</w:t>
      </w:r>
      <w:r w:rsidR="005B5633" w:rsidRPr="00036D0A">
        <w:rPr>
          <w:lang w:val="es-ES"/>
        </w:rPr>
        <w:t>s</w:t>
      </w:r>
      <w:r w:rsidRPr="00036D0A">
        <w:rPr>
          <w:lang w:val="es-ES"/>
        </w:rPr>
        <w:t xml:space="preserve"> del Área 10, </w:t>
      </w:r>
      <w:r w:rsidR="005B5633" w:rsidRPr="00036D0A">
        <w:rPr>
          <w:lang w:val="es-ES"/>
        </w:rPr>
        <w:t xml:space="preserve">la </w:t>
      </w:r>
      <w:r w:rsidRPr="00036D0A">
        <w:rPr>
          <w:lang w:val="es-ES"/>
        </w:rPr>
        <w:t xml:space="preserve">Convención Internacional de Alcohólicos Anónimos, Eventos Regionales (SWRAASA y Foros de la Región Suroeste), Convención Estatal del Área 10, </w:t>
      </w:r>
      <w:r w:rsidR="005B5633" w:rsidRPr="00036D0A">
        <w:rPr>
          <w:lang w:val="es-ES"/>
        </w:rPr>
        <w:t xml:space="preserve">Asambleas del </w:t>
      </w:r>
      <w:r w:rsidRPr="00036D0A">
        <w:rPr>
          <w:lang w:val="es-ES"/>
        </w:rPr>
        <w:t>Área 10</w:t>
      </w:r>
      <w:r w:rsidR="005B5633" w:rsidRPr="00036D0A">
        <w:rPr>
          <w:lang w:val="es-ES"/>
        </w:rPr>
        <w:t xml:space="preserve">, </w:t>
      </w:r>
      <w:r w:rsidRPr="00036D0A">
        <w:rPr>
          <w:lang w:val="es-ES"/>
        </w:rPr>
        <w:t xml:space="preserve"> Conferencia de Correcciones del Área 10, Congreso y Reuniones de Distrito</w:t>
      </w:r>
      <w:r w:rsidR="00F6397F">
        <w:rPr>
          <w:lang w:val="es-ES"/>
        </w:rPr>
        <w:t>s</w:t>
      </w:r>
      <w:r w:rsidRPr="00036D0A">
        <w:rPr>
          <w:lang w:val="es-ES"/>
        </w:rPr>
        <w:t xml:space="preserve"> del Área 10 y talleres presentados por el Miembro del Comité de Distrito de ese Distrito. Eventos no relacionados directamente con el Área 10, que son a</w:t>
      </w:r>
      <w:r w:rsidR="005B5633" w:rsidRPr="00036D0A">
        <w:rPr>
          <w:lang w:val="es-ES"/>
        </w:rPr>
        <w:t>uspiciados</w:t>
      </w:r>
      <w:r w:rsidRPr="00036D0A">
        <w:rPr>
          <w:lang w:val="es-ES"/>
        </w:rPr>
        <w:t xml:space="preserve"> por otras entidades de servicio en nuestra Región, talleres o conferencias no serán publicados en el sitio web.</w:t>
      </w:r>
    </w:p>
    <w:p w14:paraId="3DF48174" w14:textId="77777777" w:rsidR="00367CDD" w:rsidRPr="00036D0A" w:rsidRDefault="00367CDD" w:rsidP="00367CDD">
      <w:pPr>
        <w:numPr>
          <w:ilvl w:val="0"/>
          <w:numId w:val="44"/>
        </w:numPr>
        <w:pBdr>
          <w:top w:val="none" w:sz="0" w:space="0" w:color="auto"/>
          <w:left w:val="none" w:sz="0" w:space="0" w:color="auto"/>
          <w:bottom w:val="none" w:sz="0" w:space="0" w:color="auto"/>
          <w:right w:val="none" w:sz="0" w:space="0" w:color="auto"/>
          <w:between w:val="none" w:sz="0" w:space="0" w:color="auto"/>
        </w:pBdr>
        <w:ind w:left="268" w:firstLine="0"/>
        <w:rPr>
          <w:lang w:val="es-ES"/>
        </w:rPr>
      </w:pPr>
      <w:r w:rsidRPr="00036D0A">
        <w:rPr>
          <w:lang w:val="es-ES"/>
        </w:rPr>
        <w:t xml:space="preserve">Trataremos este sitio web como si contáramos con la confianza de todo AA. Con este fin, este sitio web representará el mensaje que todo recién llegado tiene sobre lo que </w:t>
      </w:r>
      <w:r w:rsidR="001F43EE" w:rsidRPr="00036D0A">
        <w:rPr>
          <w:lang w:val="es-ES"/>
        </w:rPr>
        <w:t xml:space="preserve">es </w:t>
      </w:r>
      <w:r w:rsidRPr="00036D0A">
        <w:rPr>
          <w:lang w:val="es-ES"/>
        </w:rPr>
        <w:t>AA y lo que no es.</w:t>
      </w:r>
    </w:p>
    <w:p w14:paraId="68170F76" w14:textId="77777777" w:rsidR="00367CDD"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lang w:val="es-ES"/>
        </w:rPr>
        <w:t> </w:t>
      </w:r>
    </w:p>
    <w:p w14:paraId="27FF354F" w14:textId="77777777" w:rsidR="00036D0A" w:rsidRPr="00036D0A" w:rsidRDefault="00036D0A" w:rsidP="00367CDD">
      <w:pPr>
        <w:pBdr>
          <w:top w:val="none" w:sz="0" w:space="0" w:color="auto"/>
          <w:left w:val="none" w:sz="0" w:space="0" w:color="auto"/>
          <w:bottom w:val="none" w:sz="0" w:space="0" w:color="auto"/>
          <w:right w:val="none" w:sz="0" w:space="0" w:color="auto"/>
          <w:between w:val="none" w:sz="0" w:space="0" w:color="auto"/>
        </w:pBdr>
        <w:rPr>
          <w:sz w:val="24"/>
          <w:szCs w:val="24"/>
          <w:lang w:val="es-ES"/>
        </w:rPr>
      </w:pPr>
    </w:p>
    <w:p w14:paraId="57B91747"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sz w:val="24"/>
          <w:szCs w:val="24"/>
          <w:lang w:val="es-ES"/>
        </w:rPr>
      </w:pPr>
      <w:r w:rsidRPr="00036D0A">
        <w:rPr>
          <w:b/>
          <w:bCs/>
          <w:sz w:val="24"/>
          <w:szCs w:val="24"/>
          <w:u w:val="single"/>
          <w:lang w:val="es-ES"/>
        </w:rPr>
        <w:t>ASPECTOS TÉCNICOS DEL SITIO WEB DE</w:t>
      </w:r>
      <w:r w:rsidR="00A9586F" w:rsidRPr="00036D0A">
        <w:rPr>
          <w:b/>
          <w:bCs/>
          <w:sz w:val="24"/>
          <w:szCs w:val="24"/>
          <w:u w:val="single"/>
          <w:lang w:val="es-ES"/>
        </w:rPr>
        <w:t>L</w:t>
      </w:r>
      <w:r w:rsidRPr="00036D0A">
        <w:rPr>
          <w:b/>
          <w:bCs/>
          <w:sz w:val="24"/>
          <w:szCs w:val="24"/>
          <w:u w:val="single"/>
          <w:lang w:val="es-ES"/>
        </w:rPr>
        <w:t xml:space="preserve"> AREA </w:t>
      </w:r>
      <w:r w:rsidR="0058421E" w:rsidRPr="00036D0A">
        <w:rPr>
          <w:b/>
          <w:bCs/>
          <w:sz w:val="24"/>
          <w:szCs w:val="24"/>
          <w:u w:val="single"/>
          <w:lang w:val="es-ES"/>
        </w:rPr>
        <w:t>10</w:t>
      </w:r>
      <w:r w:rsidR="0058421E" w:rsidRPr="00036D0A">
        <w:rPr>
          <w:sz w:val="24"/>
          <w:szCs w:val="24"/>
          <w:lang w:val="es-ES"/>
        </w:rPr>
        <w:t>:</w:t>
      </w:r>
    </w:p>
    <w:p w14:paraId="72BEF0D5"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b/>
          <w:bCs/>
          <w:lang w:val="es-ES"/>
        </w:rPr>
        <w:t> </w:t>
      </w:r>
    </w:p>
    <w:p w14:paraId="222A06C1" w14:textId="79433C18" w:rsidR="00367CDD" w:rsidRPr="00036D0A" w:rsidRDefault="00F6397F" w:rsidP="00367CDD">
      <w:pPr>
        <w:pBdr>
          <w:top w:val="none" w:sz="0" w:space="0" w:color="auto"/>
          <w:left w:val="none" w:sz="0" w:space="0" w:color="auto"/>
          <w:bottom w:val="none" w:sz="0" w:space="0" w:color="auto"/>
          <w:right w:val="none" w:sz="0" w:space="0" w:color="auto"/>
          <w:between w:val="none" w:sz="0" w:space="0" w:color="auto"/>
        </w:pBdr>
        <w:rPr>
          <w:lang w:val="es-ES"/>
        </w:rPr>
      </w:pPr>
      <w:r>
        <w:rPr>
          <w:lang w:val="es-ES"/>
        </w:rPr>
        <w:t xml:space="preserve">Las siguientes guías guían a el </w:t>
      </w:r>
      <w:r w:rsidR="00E06C0B" w:rsidRPr="00036D0A">
        <w:rPr>
          <w:lang w:val="es-ES"/>
        </w:rPr>
        <w:t>S</w:t>
      </w:r>
      <w:r w:rsidR="00367CDD" w:rsidRPr="00036D0A">
        <w:rPr>
          <w:lang w:val="es-ES"/>
        </w:rPr>
        <w:t xml:space="preserve">itio </w:t>
      </w:r>
      <w:r w:rsidR="00E06C0B" w:rsidRPr="00036D0A">
        <w:rPr>
          <w:lang w:val="es-ES"/>
        </w:rPr>
        <w:t>W</w:t>
      </w:r>
      <w:r w:rsidR="00367CDD" w:rsidRPr="00036D0A">
        <w:rPr>
          <w:lang w:val="es-ES"/>
        </w:rPr>
        <w:t>eb del Área 10, incluido su contenido. A medida que la tecnología evoluciona y nuestros servidores de confianza perciben las necesidades de la co</w:t>
      </w:r>
      <w:r w:rsidR="00E06C0B" w:rsidRPr="00036D0A">
        <w:rPr>
          <w:lang w:val="es-ES"/>
        </w:rPr>
        <w:t>munidad</w:t>
      </w:r>
      <w:r w:rsidR="00367CDD" w:rsidRPr="00036D0A">
        <w:rPr>
          <w:lang w:val="es-ES"/>
        </w:rPr>
        <w:t>, los encargados de construir, guiar y mantener el sitio web deberán solicitar a la co</w:t>
      </w:r>
      <w:r w:rsidR="00E06C0B" w:rsidRPr="00036D0A">
        <w:rPr>
          <w:lang w:val="es-ES"/>
        </w:rPr>
        <w:t>munidad</w:t>
      </w:r>
      <w:r>
        <w:rPr>
          <w:lang w:val="es-ES"/>
        </w:rPr>
        <w:t xml:space="preserve"> que modifique estas guias</w:t>
      </w:r>
      <w:r w:rsidR="00367CDD" w:rsidRPr="00036D0A">
        <w:rPr>
          <w:lang w:val="es-ES"/>
        </w:rPr>
        <w:t>, y la co</w:t>
      </w:r>
      <w:r w:rsidR="00E06C0B" w:rsidRPr="00036D0A">
        <w:rPr>
          <w:lang w:val="es-ES"/>
        </w:rPr>
        <w:t>munidad</w:t>
      </w:r>
      <w:r w:rsidR="00367CDD" w:rsidRPr="00036D0A">
        <w:rPr>
          <w:lang w:val="es-ES"/>
        </w:rPr>
        <w:t xml:space="preserve"> tendrá que confiar en nuestros servidores </w:t>
      </w:r>
      <w:r w:rsidR="00E06C0B" w:rsidRPr="00036D0A">
        <w:rPr>
          <w:lang w:val="es-ES"/>
        </w:rPr>
        <w:t xml:space="preserve">de confianza del </w:t>
      </w:r>
      <w:r w:rsidR="00367CDD" w:rsidRPr="00036D0A">
        <w:rPr>
          <w:lang w:val="es-ES"/>
        </w:rPr>
        <w:t>web para hacer lo que han pedido. Se recomienda utilizar la simplicidad, la facilidad de acceso y uso, y la máxima disponibilidad de información como principios rectores.</w:t>
      </w:r>
    </w:p>
    <w:p w14:paraId="4151D8D4"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lang w:val="es-ES"/>
        </w:rPr>
        <w:t> </w:t>
      </w:r>
    </w:p>
    <w:p w14:paraId="7BF81820" w14:textId="77777777" w:rsidR="00367CDD" w:rsidRPr="00036D0A" w:rsidRDefault="00367CDD" w:rsidP="00367CDD">
      <w:pPr>
        <w:numPr>
          <w:ilvl w:val="0"/>
          <w:numId w:val="45"/>
        </w:numPr>
        <w:pBdr>
          <w:top w:val="none" w:sz="0" w:space="0" w:color="auto"/>
          <w:left w:val="none" w:sz="0" w:space="0" w:color="auto"/>
          <w:bottom w:val="none" w:sz="0" w:space="0" w:color="auto"/>
          <w:right w:val="none" w:sz="0" w:space="0" w:color="auto"/>
          <w:between w:val="none" w:sz="0" w:space="0" w:color="auto"/>
        </w:pBdr>
        <w:ind w:left="268" w:firstLine="0"/>
        <w:rPr>
          <w:lang w:val="es-ES"/>
        </w:rPr>
      </w:pPr>
      <w:r w:rsidRPr="00036D0A">
        <w:rPr>
          <w:lang w:val="es-ES"/>
        </w:rPr>
        <w:t>El principio general del diseño de sitios web es mantenerlo muy simple.</w:t>
      </w:r>
    </w:p>
    <w:p w14:paraId="77C27F07" w14:textId="59D4C00D" w:rsidR="00367CDD" w:rsidRPr="00036D0A" w:rsidRDefault="00367CDD" w:rsidP="00367CDD">
      <w:pPr>
        <w:numPr>
          <w:ilvl w:val="0"/>
          <w:numId w:val="45"/>
        </w:numPr>
        <w:pBdr>
          <w:top w:val="none" w:sz="0" w:space="0" w:color="auto"/>
          <w:left w:val="none" w:sz="0" w:space="0" w:color="auto"/>
          <w:bottom w:val="none" w:sz="0" w:space="0" w:color="auto"/>
          <w:right w:val="none" w:sz="0" w:space="0" w:color="auto"/>
          <w:between w:val="none" w:sz="0" w:space="0" w:color="auto"/>
        </w:pBdr>
        <w:ind w:left="268" w:firstLine="0"/>
        <w:rPr>
          <w:lang w:val="es-ES"/>
        </w:rPr>
      </w:pPr>
      <w:r w:rsidRPr="00036D0A">
        <w:rPr>
          <w:lang w:val="es-ES"/>
        </w:rPr>
        <w:t>Nuestro sitio web sigue las recomendaciones de la OSG sobre cómo compartimos la información pública en general. A medida que la OSG d</w:t>
      </w:r>
      <w:r w:rsidR="00F6397F">
        <w:rPr>
          <w:lang w:val="es-ES"/>
        </w:rPr>
        <w:t>esarrolle o modifique las guias</w:t>
      </w:r>
      <w:r w:rsidRPr="00036D0A">
        <w:rPr>
          <w:lang w:val="es-ES"/>
        </w:rPr>
        <w:t xml:space="preserve"> de su sitio web, las </w:t>
      </w:r>
      <w:r w:rsidRPr="00036D0A">
        <w:rPr>
          <w:lang w:val="es-ES"/>
        </w:rPr>
        <w:lastRenderedPageBreak/>
        <w:t xml:space="preserve">revisaremos y adoptaremos en el Área 10 (según </w:t>
      </w:r>
      <w:r w:rsidR="00E06C0B" w:rsidRPr="00036D0A">
        <w:rPr>
          <w:lang w:val="es-ES"/>
        </w:rPr>
        <w:t xml:space="preserve">es </w:t>
      </w:r>
      <w:r w:rsidR="0058421E" w:rsidRPr="00036D0A">
        <w:rPr>
          <w:lang w:val="es-ES"/>
        </w:rPr>
        <w:t>apropiado</w:t>
      </w:r>
      <w:r w:rsidR="00E06C0B" w:rsidRPr="00036D0A">
        <w:rPr>
          <w:lang w:val="es-ES"/>
        </w:rPr>
        <w:t>,</w:t>
      </w:r>
      <w:r w:rsidRPr="00036D0A">
        <w:rPr>
          <w:lang w:val="es-ES"/>
        </w:rPr>
        <w:t xml:space="preserve"> informando a la Asamblea del Área a medida que lo hagamos).</w:t>
      </w:r>
    </w:p>
    <w:p w14:paraId="7B903609" w14:textId="77777777" w:rsidR="00367CDD" w:rsidRPr="00036D0A" w:rsidRDefault="004F66BF" w:rsidP="00367CDD">
      <w:pPr>
        <w:numPr>
          <w:ilvl w:val="0"/>
          <w:numId w:val="45"/>
        </w:numPr>
        <w:pBdr>
          <w:top w:val="none" w:sz="0" w:space="0" w:color="auto"/>
          <w:left w:val="none" w:sz="0" w:space="0" w:color="auto"/>
          <w:bottom w:val="none" w:sz="0" w:space="0" w:color="auto"/>
          <w:right w:val="none" w:sz="0" w:space="0" w:color="auto"/>
          <w:between w:val="none" w:sz="0" w:space="0" w:color="auto"/>
        </w:pBdr>
        <w:ind w:left="268" w:firstLine="0"/>
        <w:rPr>
          <w:lang w:val="es-ES"/>
        </w:rPr>
      </w:pPr>
      <w:r w:rsidRPr="00036D0A">
        <w:rPr>
          <w:lang w:val="es-ES"/>
        </w:rPr>
        <w:t>La información en el S</w:t>
      </w:r>
      <w:r w:rsidR="00367CDD" w:rsidRPr="00036D0A">
        <w:rPr>
          <w:lang w:val="es-ES"/>
        </w:rPr>
        <w:t xml:space="preserve">itio </w:t>
      </w:r>
      <w:r w:rsidRPr="00036D0A">
        <w:rPr>
          <w:lang w:val="es-ES"/>
        </w:rPr>
        <w:t>W</w:t>
      </w:r>
      <w:r w:rsidR="00367CDD" w:rsidRPr="00036D0A">
        <w:rPr>
          <w:lang w:val="es-ES"/>
        </w:rPr>
        <w:t>eb del Área 10 debe ser principalmente textual en lugar de gráfica, teniendo en cuenta que algunas personas tienen velocidades de acceso a Internet muy lentas.</w:t>
      </w:r>
    </w:p>
    <w:p w14:paraId="6675F945" w14:textId="77777777" w:rsidR="00367CDD" w:rsidRPr="00036D0A" w:rsidRDefault="00367CDD" w:rsidP="00367CDD">
      <w:pPr>
        <w:numPr>
          <w:ilvl w:val="0"/>
          <w:numId w:val="45"/>
        </w:numPr>
        <w:pBdr>
          <w:top w:val="none" w:sz="0" w:space="0" w:color="auto"/>
          <w:left w:val="none" w:sz="0" w:space="0" w:color="auto"/>
          <w:bottom w:val="none" w:sz="0" w:space="0" w:color="auto"/>
          <w:right w:val="none" w:sz="0" w:space="0" w:color="auto"/>
          <w:between w:val="none" w:sz="0" w:space="0" w:color="auto"/>
        </w:pBdr>
        <w:ind w:left="268" w:firstLine="0"/>
        <w:rPr>
          <w:lang w:val="es-ES"/>
        </w:rPr>
      </w:pPr>
      <w:r w:rsidRPr="00036D0A">
        <w:rPr>
          <w:lang w:val="es-ES"/>
        </w:rPr>
        <w:t xml:space="preserve">Con el fin de proporcionar el máximo acceso a todos, el </w:t>
      </w:r>
      <w:r w:rsidR="004F66BF" w:rsidRPr="00036D0A">
        <w:rPr>
          <w:lang w:val="es-ES"/>
        </w:rPr>
        <w:t>S</w:t>
      </w:r>
      <w:r w:rsidRPr="00036D0A">
        <w:rPr>
          <w:lang w:val="es-ES"/>
        </w:rPr>
        <w:t xml:space="preserve">itio </w:t>
      </w:r>
      <w:r w:rsidR="004F66BF" w:rsidRPr="00036D0A">
        <w:rPr>
          <w:lang w:val="es-ES"/>
        </w:rPr>
        <w:t>W</w:t>
      </w:r>
      <w:r w:rsidRPr="00036D0A">
        <w:rPr>
          <w:lang w:val="es-ES"/>
        </w:rPr>
        <w:t xml:space="preserve">eb del Área 10 no incluirá videos ni imágenes de gran tamaño que tarden mucho tiempo en descargarse para aquellos con acceso lento a Internet. El mantenimiento del sitio web es simple. Puede usar menús desplegables o </w:t>
      </w:r>
      <w:r w:rsidR="00F61E80" w:rsidRPr="00036D0A">
        <w:rPr>
          <w:lang w:val="es-ES"/>
        </w:rPr>
        <w:t>emergentes</w:t>
      </w:r>
      <w:r w:rsidRPr="00036D0A">
        <w:rPr>
          <w:lang w:val="es-ES"/>
        </w:rPr>
        <w:t xml:space="preserve"> que el Webmaster puede implementar y mantener.</w:t>
      </w:r>
    </w:p>
    <w:p w14:paraId="56E8AB99" w14:textId="77777777" w:rsidR="00367CDD" w:rsidRPr="00036D0A" w:rsidRDefault="00475AC0" w:rsidP="00367CDD">
      <w:pPr>
        <w:numPr>
          <w:ilvl w:val="0"/>
          <w:numId w:val="45"/>
        </w:numPr>
        <w:pBdr>
          <w:top w:val="none" w:sz="0" w:space="0" w:color="auto"/>
          <w:left w:val="none" w:sz="0" w:space="0" w:color="auto"/>
          <w:bottom w:val="none" w:sz="0" w:space="0" w:color="auto"/>
          <w:right w:val="none" w:sz="0" w:space="0" w:color="auto"/>
          <w:between w:val="none" w:sz="0" w:space="0" w:color="auto"/>
        </w:pBdr>
        <w:ind w:left="268" w:firstLine="0"/>
        <w:rPr>
          <w:lang w:val="es-ES"/>
        </w:rPr>
      </w:pPr>
      <w:r w:rsidRPr="00036D0A">
        <w:rPr>
          <w:lang w:val="es-ES"/>
        </w:rPr>
        <w:t>El S</w:t>
      </w:r>
      <w:r w:rsidR="00367CDD" w:rsidRPr="00036D0A">
        <w:rPr>
          <w:lang w:val="es-ES"/>
        </w:rPr>
        <w:t xml:space="preserve">itio </w:t>
      </w:r>
      <w:r w:rsidRPr="00036D0A">
        <w:rPr>
          <w:lang w:val="es-ES"/>
        </w:rPr>
        <w:t>W</w:t>
      </w:r>
      <w:r w:rsidR="00367CDD" w:rsidRPr="00036D0A">
        <w:rPr>
          <w:lang w:val="es-ES"/>
        </w:rPr>
        <w:t>eb del Área 10 se alojará en una gran empresa de alojamiento web bien establecida. También es responsabilidad del Comité de Tecnología encontrar una empresa de alojamiento web apropiada para nuestro sitio si no se ha establecido una o si hay cambios sustanciales en los términos del acuerdo de alojamiento que requieren un cambio.</w:t>
      </w:r>
    </w:p>
    <w:p w14:paraId="370BFD20" w14:textId="08688509" w:rsidR="00367CDD" w:rsidRPr="00036D0A" w:rsidRDefault="00367CDD" w:rsidP="00367CDD">
      <w:pPr>
        <w:numPr>
          <w:ilvl w:val="0"/>
          <w:numId w:val="45"/>
        </w:numPr>
        <w:pBdr>
          <w:top w:val="none" w:sz="0" w:space="0" w:color="auto"/>
          <w:left w:val="none" w:sz="0" w:space="0" w:color="auto"/>
          <w:bottom w:val="none" w:sz="0" w:space="0" w:color="auto"/>
          <w:right w:val="none" w:sz="0" w:space="0" w:color="auto"/>
          <w:between w:val="none" w:sz="0" w:space="0" w:color="auto"/>
        </w:pBdr>
        <w:ind w:left="268" w:firstLine="0"/>
        <w:rPr>
          <w:lang w:val="es-ES"/>
        </w:rPr>
      </w:pPr>
      <w:r w:rsidRPr="00036D0A">
        <w:rPr>
          <w:lang w:val="es-ES"/>
        </w:rPr>
        <w:t>Cambios estructurales en el sitio web; es decir, cualquier cambio general en la organización del sitio web (por ejemplo, cambio de navegación básica o cambio de "temas" gráficos), debe proponerse dentro del Comité de Tecnología y ser aprobado por el Coordinador</w:t>
      </w:r>
      <w:r w:rsidR="00F6397F">
        <w:rPr>
          <w:lang w:val="es-ES"/>
        </w:rPr>
        <w:t>(a)</w:t>
      </w:r>
      <w:r w:rsidRPr="00036D0A">
        <w:rPr>
          <w:lang w:val="es-ES"/>
        </w:rPr>
        <w:t xml:space="preserve"> del Área 10 y el </w:t>
      </w:r>
      <w:r w:rsidR="00F6397F" w:rsidRPr="00036D0A">
        <w:rPr>
          <w:lang w:val="es-ES"/>
        </w:rPr>
        <w:t>delegado</w:t>
      </w:r>
      <w:r w:rsidR="00F6397F">
        <w:rPr>
          <w:lang w:val="es-ES"/>
        </w:rPr>
        <w:t>(a)</w:t>
      </w:r>
      <w:r w:rsidRPr="00036D0A">
        <w:rPr>
          <w:lang w:val="es-ES"/>
        </w:rPr>
        <w:t xml:space="preserve"> Alterno del Área 10.</w:t>
      </w:r>
    </w:p>
    <w:p w14:paraId="61FA87B8" w14:textId="0FFE46BB" w:rsidR="00367CDD" w:rsidRPr="00036D0A" w:rsidRDefault="00367CDD" w:rsidP="00367CDD">
      <w:pPr>
        <w:numPr>
          <w:ilvl w:val="0"/>
          <w:numId w:val="45"/>
        </w:numPr>
        <w:pBdr>
          <w:top w:val="none" w:sz="0" w:space="0" w:color="auto"/>
          <w:left w:val="none" w:sz="0" w:space="0" w:color="auto"/>
          <w:bottom w:val="none" w:sz="0" w:space="0" w:color="auto"/>
          <w:right w:val="none" w:sz="0" w:space="0" w:color="auto"/>
          <w:between w:val="none" w:sz="0" w:space="0" w:color="auto"/>
        </w:pBdr>
        <w:ind w:left="268" w:firstLine="0"/>
        <w:rPr>
          <w:lang w:val="es-ES"/>
        </w:rPr>
      </w:pPr>
      <w:r w:rsidRPr="00036D0A">
        <w:rPr>
          <w:lang w:val="es-ES"/>
        </w:rPr>
        <w:t>El sitio web del Área 10 puede tener un asesor técnico pag</w:t>
      </w:r>
      <w:r w:rsidR="00475AC0" w:rsidRPr="00036D0A">
        <w:rPr>
          <w:lang w:val="es-ES"/>
        </w:rPr>
        <w:t>ado</w:t>
      </w:r>
      <w:r w:rsidRPr="00036D0A">
        <w:rPr>
          <w:lang w:val="es-ES"/>
        </w:rPr>
        <w:t xml:space="preserve"> para ayudar a facilitar los cambios estructurales. El asesor técnico del sitio web puede ser miembro de la co</w:t>
      </w:r>
      <w:r w:rsidR="00475AC0" w:rsidRPr="00036D0A">
        <w:rPr>
          <w:lang w:val="es-ES"/>
        </w:rPr>
        <w:t>munidad de AA</w:t>
      </w:r>
      <w:r w:rsidRPr="00036D0A">
        <w:rPr>
          <w:lang w:val="es-ES"/>
        </w:rPr>
        <w:t xml:space="preserve"> o no (es decir, de la manera en que usamos un C</w:t>
      </w:r>
      <w:r w:rsidR="00475AC0" w:rsidRPr="00036D0A">
        <w:rPr>
          <w:lang w:val="es-ES"/>
        </w:rPr>
        <w:t xml:space="preserve">ontador </w:t>
      </w:r>
      <w:r w:rsidR="0058421E" w:rsidRPr="00036D0A">
        <w:rPr>
          <w:lang w:val="es-ES"/>
        </w:rPr>
        <w:t>Público</w:t>
      </w:r>
      <w:r w:rsidR="00475AC0" w:rsidRPr="00036D0A">
        <w:rPr>
          <w:lang w:val="es-ES"/>
        </w:rPr>
        <w:t xml:space="preserve"> </w:t>
      </w:r>
      <w:r w:rsidRPr="00036D0A">
        <w:rPr>
          <w:lang w:val="es-ES"/>
        </w:rPr>
        <w:t>para la preparación de declaraciones de impuestos del Área 10). Las declaraciones se enviarán al Tesorero</w:t>
      </w:r>
      <w:r w:rsidR="00F6397F">
        <w:rPr>
          <w:lang w:val="es-ES"/>
        </w:rPr>
        <w:t>(a)</w:t>
      </w:r>
      <w:r w:rsidRPr="00036D0A">
        <w:rPr>
          <w:lang w:val="es-ES"/>
        </w:rPr>
        <w:t xml:space="preserve"> del Área 10 para su pago.</w:t>
      </w:r>
    </w:p>
    <w:p w14:paraId="6335888A" w14:textId="2CC44C97" w:rsidR="00367CDD" w:rsidRPr="00036D0A" w:rsidRDefault="00475AC0" w:rsidP="00367CDD">
      <w:pPr>
        <w:numPr>
          <w:ilvl w:val="0"/>
          <w:numId w:val="45"/>
        </w:numPr>
        <w:pBdr>
          <w:top w:val="none" w:sz="0" w:space="0" w:color="auto"/>
          <w:left w:val="none" w:sz="0" w:space="0" w:color="auto"/>
          <w:bottom w:val="none" w:sz="0" w:space="0" w:color="auto"/>
          <w:right w:val="none" w:sz="0" w:space="0" w:color="auto"/>
          <w:between w:val="none" w:sz="0" w:space="0" w:color="auto"/>
        </w:pBdr>
        <w:ind w:left="268" w:firstLine="0"/>
        <w:rPr>
          <w:lang w:val="es-ES"/>
        </w:rPr>
      </w:pPr>
      <w:r w:rsidRPr="00036D0A">
        <w:rPr>
          <w:lang w:val="es-ES"/>
        </w:rPr>
        <w:t>El Coordinador</w:t>
      </w:r>
      <w:r w:rsidR="00F6397F">
        <w:rPr>
          <w:lang w:val="es-ES"/>
        </w:rPr>
        <w:t>(a)</w:t>
      </w:r>
      <w:r w:rsidRPr="00036D0A">
        <w:rPr>
          <w:lang w:val="es-ES"/>
        </w:rPr>
        <w:t xml:space="preserve"> del </w:t>
      </w:r>
      <w:r w:rsidR="00367CDD" w:rsidRPr="00036D0A">
        <w:rPr>
          <w:lang w:val="es-ES"/>
        </w:rPr>
        <w:t xml:space="preserve">Área 10 es la principal responsable de todo el contenido que se publica en el sitio web. El Webmaster es directamente responsable ante él / ella y no permitirá que se publique contenido sin el consentimiento del </w:t>
      </w:r>
      <w:r w:rsidRPr="00036D0A">
        <w:rPr>
          <w:lang w:val="es-ES"/>
        </w:rPr>
        <w:t>Coordinador</w:t>
      </w:r>
      <w:r w:rsidR="00F6397F">
        <w:rPr>
          <w:lang w:val="es-ES"/>
        </w:rPr>
        <w:t>(a)</w:t>
      </w:r>
      <w:bookmarkStart w:id="0" w:name="_GoBack"/>
      <w:bookmarkEnd w:id="0"/>
      <w:r w:rsidR="00367CDD" w:rsidRPr="00036D0A">
        <w:rPr>
          <w:lang w:val="es-ES"/>
        </w:rPr>
        <w:t xml:space="preserve"> del Área 10.</w:t>
      </w:r>
    </w:p>
    <w:p w14:paraId="17C40927" w14:textId="77777777" w:rsidR="00367CDD" w:rsidRPr="00036D0A" w:rsidRDefault="00367CDD" w:rsidP="00367CDD">
      <w:pPr>
        <w:numPr>
          <w:ilvl w:val="0"/>
          <w:numId w:val="45"/>
        </w:numPr>
        <w:pBdr>
          <w:top w:val="none" w:sz="0" w:space="0" w:color="auto"/>
          <w:left w:val="none" w:sz="0" w:space="0" w:color="auto"/>
          <w:bottom w:val="none" w:sz="0" w:space="0" w:color="auto"/>
          <w:right w:val="none" w:sz="0" w:space="0" w:color="auto"/>
          <w:between w:val="none" w:sz="0" w:space="0" w:color="auto"/>
        </w:pBdr>
        <w:ind w:left="268" w:firstLine="0"/>
        <w:rPr>
          <w:lang w:val="es-ES"/>
        </w:rPr>
      </w:pPr>
      <w:r w:rsidRPr="00036D0A">
        <w:rPr>
          <w:lang w:val="es-ES"/>
        </w:rPr>
        <w:t>Si la Convención del Área 10 decide no alojar un sitio web para un año determinado, el Webmaster del Área 10 archivará el código del sitio web de la convención anterior para su posible reutilización, si lo desea, por un comité de convenciones posterior.</w:t>
      </w:r>
    </w:p>
    <w:p w14:paraId="569FC9AD"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lang w:val="es-ES"/>
        </w:rPr>
        <w:t> </w:t>
      </w:r>
    </w:p>
    <w:p w14:paraId="4B08C7A4"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lang w:val="es-ES"/>
        </w:rPr>
        <w:t> </w:t>
      </w:r>
    </w:p>
    <w:p w14:paraId="2ADFB798"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lang w:val="es-ES"/>
        </w:rPr>
        <w:t> </w:t>
      </w:r>
    </w:p>
    <w:p w14:paraId="639313F7"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lang w:val="es-ES"/>
        </w:rPr>
        <w:t>Respetuosamente</w:t>
      </w:r>
    </w:p>
    <w:p w14:paraId="1C71CB17" w14:textId="77777777" w:rsidR="00367CDD" w:rsidRPr="00036D0A" w:rsidRDefault="008E423F"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lang w:val="es-ES"/>
        </w:rPr>
        <w:t xml:space="preserve">Coordinador del Comité del Sitio Web </w:t>
      </w:r>
      <w:r w:rsidR="00EF0AD3" w:rsidRPr="00036D0A">
        <w:rPr>
          <w:lang w:val="es-ES"/>
        </w:rPr>
        <w:t xml:space="preserve">y Comité </w:t>
      </w:r>
      <w:r w:rsidRPr="00036D0A">
        <w:rPr>
          <w:lang w:val="es-ES"/>
        </w:rPr>
        <w:t xml:space="preserve">del </w:t>
      </w:r>
      <w:r w:rsidR="00367CDD" w:rsidRPr="00036D0A">
        <w:rPr>
          <w:lang w:val="es-ES"/>
        </w:rPr>
        <w:t>Área 10 2006-2007</w:t>
      </w:r>
    </w:p>
    <w:p w14:paraId="5488FB75"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lang w:val="es-ES"/>
        </w:rPr>
        <w:t xml:space="preserve">Revisado el </w:t>
      </w:r>
      <w:r w:rsidR="00EF0AD3" w:rsidRPr="00036D0A">
        <w:rPr>
          <w:lang w:val="es-ES"/>
        </w:rPr>
        <w:t>10</w:t>
      </w:r>
      <w:r w:rsidRPr="00036D0A">
        <w:rPr>
          <w:lang w:val="es-ES"/>
        </w:rPr>
        <w:t>-</w:t>
      </w:r>
      <w:r w:rsidR="00EF0AD3" w:rsidRPr="00036D0A">
        <w:rPr>
          <w:lang w:val="es-ES"/>
        </w:rPr>
        <w:t>7</w:t>
      </w:r>
      <w:r w:rsidRPr="00036D0A">
        <w:rPr>
          <w:lang w:val="es-ES"/>
        </w:rPr>
        <w:t>-2006</w:t>
      </w:r>
    </w:p>
    <w:p w14:paraId="2623A9FF"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lang w:val="es-ES"/>
        </w:rPr>
        <w:t xml:space="preserve">Revisado el </w:t>
      </w:r>
      <w:r w:rsidR="00EF0AD3" w:rsidRPr="00036D0A">
        <w:rPr>
          <w:lang w:val="es-ES"/>
        </w:rPr>
        <w:t>28</w:t>
      </w:r>
      <w:r w:rsidRPr="00036D0A">
        <w:rPr>
          <w:lang w:val="es-ES"/>
        </w:rPr>
        <w:t>-</w:t>
      </w:r>
      <w:r w:rsidR="00EF0AD3" w:rsidRPr="00036D0A">
        <w:rPr>
          <w:lang w:val="es-ES"/>
        </w:rPr>
        <w:t>3-</w:t>
      </w:r>
      <w:r w:rsidRPr="00036D0A">
        <w:rPr>
          <w:lang w:val="es-ES"/>
        </w:rPr>
        <w:t>2009</w:t>
      </w:r>
    </w:p>
    <w:p w14:paraId="413D6418"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lang w:val="es-ES"/>
        </w:rPr>
        <w:t xml:space="preserve">Revisado el </w:t>
      </w:r>
      <w:r w:rsidR="00EF0AD3" w:rsidRPr="00036D0A">
        <w:rPr>
          <w:lang w:val="es-ES"/>
        </w:rPr>
        <w:t>27</w:t>
      </w:r>
      <w:r w:rsidRPr="00036D0A">
        <w:rPr>
          <w:lang w:val="es-ES"/>
        </w:rPr>
        <w:t>-</w:t>
      </w:r>
      <w:r w:rsidR="00EF0AD3" w:rsidRPr="00036D0A">
        <w:rPr>
          <w:lang w:val="es-ES"/>
        </w:rPr>
        <w:t>3</w:t>
      </w:r>
      <w:r w:rsidRPr="00036D0A">
        <w:rPr>
          <w:lang w:val="es-ES"/>
        </w:rPr>
        <w:t>-2010</w:t>
      </w:r>
    </w:p>
    <w:p w14:paraId="6B35B8FE"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lang w:val="es-ES"/>
        </w:rPr>
        <w:t xml:space="preserve">Revisado el </w:t>
      </w:r>
      <w:r w:rsidR="00EF0AD3" w:rsidRPr="00036D0A">
        <w:rPr>
          <w:lang w:val="es-ES"/>
        </w:rPr>
        <w:t>14</w:t>
      </w:r>
      <w:r w:rsidRPr="00036D0A">
        <w:rPr>
          <w:lang w:val="es-ES"/>
        </w:rPr>
        <w:t>-</w:t>
      </w:r>
      <w:r w:rsidR="00EF0AD3" w:rsidRPr="00036D0A">
        <w:rPr>
          <w:lang w:val="es-ES"/>
        </w:rPr>
        <w:t>7</w:t>
      </w:r>
      <w:r w:rsidRPr="00036D0A">
        <w:rPr>
          <w:lang w:val="es-ES"/>
        </w:rPr>
        <w:t>-2012</w:t>
      </w:r>
    </w:p>
    <w:p w14:paraId="0706E508"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rPr>
          <w:lang w:val="es-ES"/>
        </w:rPr>
      </w:pPr>
      <w:r w:rsidRPr="00036D0A">
        <w:rPr>
          <w:lang w:val="es-ES"/>
        </w:rPr>
        <w:t>Revisado el 3-3-2018</w:t>
      </w:r>
    </w:p>
    <w:p w14:paraId="2E8D2804" w14:textId="77777777" w:rsidR="00367CDD" w:rsidRPr="00036D0A" w:rsidRDefault="00367CDD" w:rsidP="00367CDD">
      <w:pPr>
        <w:pBdr>
          <w:top w:val="none" w:sz="0" w:space="0" w:color="auto"/>
          <w:left w:val="none" w:sz="0" w:space="0" w:color="auto"/>
          <w:bottom w:val="none" w:sz="0" w:space="0" w:color="auto"/>
          <w:right w:val="none" w:sz="0" w:space="0" w:color="auto"/>
          <w:between w:val="none" w:sz="0" w:space="0" w:color="auto"/>
        </w:pBdr>
        <w:spacing w:after="288"/>
        <w:rPr>
          <w:lang w:val="es-ES"/>
        </w:rPr>
      </w:pPr>
      <w:r w:rsidRPr="00036D0A">
        <w:rPr>
          <w:lang w:val="es-ES"/>
        </w:rPr>
        <w:t> </w:t>
      </w:r>
    </w:p>
    <w:sectPr w:rsidR="00367CDD" w:rsidRPr="00036D0A" w:rsidSect="00AC3AFC">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DD611" w14:textId="77777777" w:rsidR="00C82447" w:rsidRDefault="00C82447" w:rsidP="00AC3AFC">
      <w:r>
        <w:separator/>
      </w:r>
    </w:p>
  </w:endnote>
  <w:endnote w:type="continuationSeparator" w:id="0">
    <w:p w14:paraId="79AAD1F2" w14:textId="77777777" w:rsidR="00C82447" w:rsidRDefault="00C82447" w:rsidP="00AC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7516E" w14:textId="77777777" w:rsidR="00394297" w:rsidRDefault="00394297" w:rsidP="00394297">
    <w:pPr>
      <w:pStyle w:val="Normal1"/>
      <w:tabs>
        <w:tab w:val="center" w:pos="4680"/>
        <w:tab w:val="right" w:pos="9360"/>
      </w:tabs>
      <w:spacing w:after="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84E01" w14:textId="77777777" w:rsidR="00C82447" w:rsidRDefault="00C82447" w:rsidP="00AC3AFC">
      <w:r>
        <w:separator/>
      </w:r>
    </w:p>
  </w:footnote>
  <w:footnote w:type="continuationSeparator" w:id="0">
    <w:p w14:paraId="2C69403D" w14:textId="77777777" w:rsidR="00C82447" w:rsidRDefault="00C82447" w:rsidP="00AC3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477E"/>
    <w:multiLevelType w:val="multilevel"/>
    <w:tmpl w:val="B21EB846"/>
    <w:lvl w:ilvl="0">
      <w:start w:val="1"/>
      <w:numFmt w:val="decimal"/>
      <w:lvlText w:val="%1."/>
      <w:lvlJc w:val="left"/>
      <w:pPr>
        <w:ind w:left="432" w:hanging="432"/>
      </w:pPr>
      <w:rPr>
        <w:rFonts w:hint="default"/>
      </w:rPr>
    </w:lvl>
    <w:lvl w:ilvl="1">
      <w:start w:val="1"/>
      <w:numFmt w:val="lowerLetter"/>
      <w:lvlText w:val="(%2)"/>
      <w:lvlJc w:val="left"/>
      <w:pPr>
        <w:tabs>
          <w:tab w:val="num" w:pos="936"/>
        </w:tabs>
        <w:ind w:left="936" w:hanging="504"/>
      </w:pPr>
      <w:rPr>
        <w:rFonts w:hint="default"/>
      </w:rPr>
    </w:lvl>
    <w:lvl w:ilvl="2">
      <w:start w:val="1"/>
      <w:numFmt w:val="lowerRoman"/>
      <w:lvlText w:val="%3."/>
      <w:lvlJc w:val="left"/>
      <w:pPr>
        <w:ind w:left="1152"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707DC7"/>
    <w:multiLevelType w:val="hybridMultilevel"/>
    <w:tmpl w:val="AA3C4454"/>
    <w:lvl w:ilvl="0" w:tplc="43E06336">
      <w:start w:val="1"/>
      <w:numFmt w:val="decimal"/>
      <w:lvlText w:val="%1."/>
      <w:lvlJc w:val="left"/>
      <w:pPr>
        <w:ind w:left="360" w:hanging="360"/>
      </w:pPr>
      <w:rPr>
        <w:rFonts w:hint="default"/>
        <w:w w:val="10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3F3ACA"/>
    <w:multiLevelType w:val="multilevel"/>
    <w:tmpl w:val="D43241F8"/>
    <w:lvl w:ilvl="0">
      <w:start w:val="1"/>
      <w:numFmt w:val="decimal"/>
      <w:lvlText w:val="%1."/>
      <w:lvlJc w:val="left"/>
      <w:pPr>
        <w:ind w:left="432" w:hanging="432"/>
      </w:pPr>
      <w:rPr>
        <w:rFonts w:hint="default"/>
      </w:rPr>
    </w:lvl>
    <w:lvl w:ilvl="1">
      <w:start w:val="1"/>
      <w:numFmt w:val="lowerLetter"/>
      <w:lvlText w:val="(%2)"/>
      <w:lvlJc w:val="left"/>
      <w:pPr>
        <w:tabs>
          <w:tab w:val="num" w:pos="936"/>
        </w:tabs>
        <w:ind w:left="936" w:hanging="504"/>
      </w:pPr>
      <w:rPr>
        <w:rFonts w:hint="default"/>
      </w:rPr>
    </w:lvl>
    <w:lvl w:ilvl="2">
      <w:start w:val="1"/>
      <w:numFmt w:val="bullet"/>
      <w:lvlText w:val=""/>
      <w:lvlJc w:val="left"/>
      <w:pPr>
        <w:tabs>
          <w:tab w:val="num" w:pos="1368"/>
        </w:tabs>
        <w:ind w:left="1368" w:hanging="432"/>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10611A02"/>
    <w:multiLevelType w:val="multilevel"/>
    <w:tmpl w:val="D43241F8"/>
    <w:lvl w:ilvl="0">
      <w:start w:val="1"/>
      <w:numFmt w:val="decimal"/>
      <w:lvlText w:val="%1."/>
      <w:lvlJc w:val="left"/>
      <w:pPr>
        <w:ind w:left="432" w:hanging="432"/>
      </w:pPr>
      <w:rPr>
        <w:rFonts w:hint="default"/>
      </w:rPr>
    </w:lvl>
    <w:lvl w:ilvl="1">
      <w:start w:val="1"/>
      <w:numFmt w:val="lowerLetter"/>
      <w:lvlText w:val="(%2)"/>
      <w:lvlJc w:val="left"/>
      <w:pPr>
        <w:tabs>
          <w:tab w:val="num" w:pos="936"/>
        </w:tabs>
        <w:ind w:left="936" w:hanging="504"/>
      </w:pPr>
      <w:rPr>
        <w:rFonts w:hint="default"/>
      </w:rPr>
    </w:lvl>
    <w:lvl w:ilvl="2">
      <w:start w:val="1"/>
      <w:numFmt w:val="bullet"/>
      <w:lvlText w:val=""/>
      <w:lvlJc w:val="left"/>
      <w:pPr>
        <w:tabs>
          <w:tab w:val="num" w:pos="1368"/>
        </w:tabs>
        <w:ind w:left="1368" w:hanging="432"/>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11F75921"/>
    <w:multiLevelType w:val="multilevel"/>
    <w:tmpl w:val="D43241F8"/>
    <w:lvl w:ilvl="0">
      <w:start w:val="1"/>
      <w:numFmt w:val="decimal"/>
      <w:lvlText w:val="%1."/>
      <w:lvlJc w:val="left"/>
      <w:pPr>
        <w:ind w:left="432" w:hanging="432"/>
      </w:pPr>
      <w:rPr>
        <w:rFonts w:hint="default"/>
      </w:rPr>
    </w:lvl>
    <w:lvl w:ilvl="1">
      <w:start w:val="1"/>
      <w:numFmt w:val="lowerLetter"/>
      <w:lvlText w:val="(%2)"/>
      <w:lvlJc w:val="left"/>
      <w:pPr>
        <w:tabs>
          <w:tab w:val="num" w:pos="936"/>
        </w:tabs>
        <w:ind w:left="936" w:hanging="504"/>
      </w:pPr>
      <w:rPr>
        <w:rFonts w:hint="default"/>
      </w:rPr>
    </w:lvl>
    <w:lvl w:ilvl="2">
      <w:start w:val="1"/>
      <w:numFmt w:val="bullet"/>
      <w:lvlText w:val=""/>
      <w:lvlJc w:val="left"/>
      <w:pPr>
        <w:tabs>
          <w:tab w:val="num" w:pos="1368"/>
        </w:tabs>
        <w:ind w:left="1368" w:hanging="432"/>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27E1054"/>
    <w:multiLevelType w:val="multilevel"/>
    <w:tmpl w:val="3ECC78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475EC"/>
    <w:multiLevelType w:val="hybridMultilevel"/>
    <w:tmpl w:val="827AF09A"/>
    <w:lvl w:ilvl="0" w:tplc="D5583D8C">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7" w15:restartNumberingAfterBreak="0">
    <w:nsid w:val="156B652A"/>
    <w:multiLevelType w:val="multilevel"/>
    <w:tmpl w:val="9C3A08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3709CE"/>
    <w:multiLevelType w:val="multilevel"/>
    <w:tmpl w:val="C466F2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99A641F"/>
    <w:multiLevelType w:val="multilevel"/>
    <w:tmpl w:val="92A0752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21CE1C49"/>
    <w:multiLevelType w:val="hybridMultilevel"/>
    <w:tmpl w:val="F0906218"/>
    <w:lvl w:ilvl="0" w:tplc="66A8915C">
      <w:start w:val="1"/>
      <w:numFmt w:val="decimal"/>
      <w:lvlText w:val="%1."/>
      <w:lvlJc w:val="left"/>
      <w:pPr>
        <w:ind w:left="360" w:hanging="360"/>
      </w:pPr>
      <w:rPr>
        <w:rFonts w:hint="default"/>
        <w:w w:val="10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56023B"/>
    <w:multiLevelType w:val="multilevel"/>
    <w:tmpl w:val="7E364DF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EB62CF9"/>
    <w:multiLevelType w:val="hybridMultilevel"/>
    <w:tmpl w:val="FCDC4254"/>
    <w:lvl w:ilvl="0" w:tplc="F738D312">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749FB"/>
    <w:multiLevelType w:val="multilevel"/>
    <w:tmpl w:val="EBF25D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F296202"/>
    <w:multiLevelType w:val="hybridMultilevel"/>
    <w:tmpl w:val="FB76762A"/>
    <w:lvl w:ilvl="0" w:tplc="A69C4650">
      <w:start w:val="1"/>
      <w:numFmt w:val="decimal"/>
      <w:lvlText w:val="%1."/>
      <w:lvlJc w:val="left"/>
      <w:pPr>
        <w:ind w:left="360" w:hanging="360"/>
      </w:pPr>
      <w:rPr>
        <w:rFonts w:hint="default"/>
        <w:w w:val="10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D35CB6"/>
    <w:multiLevelType w:val="multilevel"/>
    <w:tmpl w:val="1D827CB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31705664"/>
    <w:multiLevelType w:val="multilevel"/>
    <w:tmpl w:val="FD403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077875"/>
    <w:multiLevelType w:val="multilevel"/>
    <w:tmpl w:val="ECA890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342858"/>
    <w:multiLevelType w:val="multilevel"/>
    <w:tmpl w:val="FA9CC25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9" w15:restartNumberingAfterBreak="0">
    <w:nsid w:val="34ED37FD"/>
    <w:multiLevelType w:val="multilevel"/>
    <w:tmpl w:val="41F4C0D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5B52CD6"/>
    <w:multiLevelType w:val="hybridMultilevel"/>
    <w:tmpl w:val="9B20B1CA"/>
    <w:lvl w:ilvl="0" w:tplc="292E202C">
      <w:start w:val="1"/>
      <w:numFmt w:val="decimal"/>
      <w:lvlText w:val="%1."/>
      <w:lvlJc w:val="left"/>
      <w:pPr>
        <w:ind w:left="472" w:hanging="361"/>
      </w:pPr>
      <w:rPr>
        <w:rFonts w:ascii="Times New Roman" w:eastAsia="Times New Roman" w:hAnsi="Times New Roman" w:cs="Times New Roman" w:hint="default"/>
        <w:spacing w:val="0"/>
        <w:w w:val="102"/>
        <w:sz w:val="21"/>
        <w:szCs w:val="21"/>
      </w:rPr>
    </w:lvl>
    <w:lvl w:ilvl="1" w:tplc="9D54209A">
      <w:start w:val="1"/>
      <w:numFmt w:val="lowerLetter"/>
      <w:lvlText w:val="(%2)"/>
      <w:lvlJc w:val="left"/>
      <w:pPr>
        <w:ind w:left="831" w:hanging="361"/>
      </w:pPr>
      <w:rPr>
        <w:rFonts w:ascii="Times New Roman" w:eastAsia="Times New Roman" w:hAnsi="Times New Roman" w:cs="Times New Roman" w:hint="default"/>
        <w:spacing w:val="0"/>
        <w:w w:val="102"/>
        <w:sz w:val="21"/>
        <w:szCs w:val="21"/>
      </w:rPr>
    </w:lvl>
    <w:lvl w:ilvl="2" w:tplc="337CA720">
      <w:numFmt w:val="bullet"/>
      <w:lvlText w:val="•"/>
      <w:lvlJc w:val="left"/>
      <w:pPr>
        <w:ind w:left="1811" w:hanging="361"/>
      </w:pPr>
      <w:rPr>
        <w:rFonts w:hint="default"/>
      </w:rPr>
    </w:lvl>
    <w:lvl w:ilvl="3" w:tplc="0A56FD00">
      <w:numFmt w:val="bullet"/>
      <w:lvlText w:val="•"/>
      <w:lvlJc w:val="left"/>
      <w:pPr>
        <w:ind w:left="2782" w:hanging="361"/>
      </w:pPr>
      <w:rPr>
        <w:rFonts w:hint="default"/>
      </w:rPr>
    </w:lvl>
    <w:lvl w:ilvl="4" w:tplc="AFB40358">
      <w:numFmt w:val="bullet"/>
      <w:lvlText w:val="•"/>
      <w:lvlJc w:val="left"/>
      <w:pPr>
        <w:ind w:left="3753" w:hanging="361"/>
      </w:pPr>
      <w:rPr>
        <w:rFonts w:hint="default"/>
      </w:rPr>
    </w:lvl>
    <w:lvl w:ilvl="5" w:tplc="8354D586">
      <w:numFmt w:val="bullet"/>
      <w:lvlText w:val="•"/>
      <w:lvlJc w:val="left"/>
      <w:pPr>
        <w:ind w:left="4724" w:hanging="361"/>
      </w:pPr>
      <w:rPr>
        <w:rFonts w:hint="default"/>
      </w:rPr>
    </w:lvl>
    <w:lvl w:ilvl="6" w:tplc="2A9ADF84">
      <w:numFmt w:val="bullet"/>
      <w:lvlText w:val="•"/>
      <w:lvlJc w:val="left"/>
      <w:pPr>
        <w:ind w:left="5695" w:hanging="361"/>
      </w:pPr>
      <w:rPr>
        <w:rFonts w:hint="default"/>
      </w:rPr>
    </w:lvl>
    <w:lvl w:ilvl="7" w:tplc="598A8CBA">
      <w:numFmt w:val="bullet"/>
      <w:lvlText w:val="•"/>
      <w:lvlJc w:val="left"/>
      <w:pPr>
        <w:ind w:left="6666" w:hanging="361"/>
      </w:pPr>
      <w:rPr>
        <w:rFonts w:hint="default"/>
      </w:rPr>
    </w:lvl>
    <w:lvl w:ilvl="8" w:tplc="2A3A7FC0">
      <w:numFmt w:val="bullet"/>
      <w:lvlText w:val="•"/>
      <w:lvlJc w:val="left"/>
      <w:pPr>
        <w:ind w:left="7637" w:hanging="361"/>
      </w:pPr>
      <w:rPr>
        <w:rFonts w:hint="default"/>
      </w:rPr>
    </w:lvl>
  </w:abstractNum>
  <w:abstractNum w:abstractNumId="21" w15:restartNumberingAfterBreak="0">
    <w:nsid w:val="37270E50"/>
    <w:multiLevelType w:val="multilevel"/>
    <w:tmpl w:val="AFF61F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AD4FEE"/>
    <w:multiLevelType w:val="hybridMultilevel"/>
    <w:tmpl w:val="58702E2E"/>
    <w:lvl w:ilvl="0" w:tplc="1CE6F412">
      <w:start w:val="1"/>
      <w:numFmt w:val="decimal"/>
      <w:lvlText w:val="%1."/>
      <w:lvlJc w:val="left"/>
      <w:pPr>
        <w:ind w:left="472" w:hanging="361"/>
      </w:pPr>
      <w:rPr>
        <w:rFonts w:ascii="Times New Roman" w:eastAsia="Times New Roman" w:hAnsi="Times New Roman" w:cs="Times New Roman" w:hint="default"/>
        <w:spacing w:val="0"/>
        <w:w w:val="102"/>
        <w:sz w:val="21"/>
        <w:szCs w:val="21"/>
      </w:rPr>
    </w:lvl>
    <w:lvl w:ilvl="1" w:tplc="2056C8B2">
      <w:start w:val="1"/>
      <w:numFmt w:val="lowerLetter"/>
      <w:lvlText w:val="(%2)"/>
      <w:lvlJc w:val="left"/>
      <w:pPr>
        <w:ind w:left="832" w:hanging="361"/>
      </w:pPr>
      <w:rPr>
        <w:rFonts w:ascii="Times New Roman" w:eastAsia="Times New Roman" w:hAnsi="Times New Roman" w:cs="Times New Roman" w:hint="default"/>
        <w:spacing w:val="0"/>
        <w:w w:val="102"/>
        <w:sz w:val="21"/>
        <w:szCs w:val="21"/>
      </w:rPr>
    </w:lvl>
    <w:lvl w:ilvl="2" w:tplc="FA1EFC26">
      <w:numFmt w:val="bullet"/>
      <w:lvlText w:val="•"/>
      <w:lvlJc w:val="left"/>
      <w:pPr>
        <w:ind w:left="1811" w:hanging="361"/>
      </w:pPr>
      <w:rPr>
        <w:rFonts w:hint="default"/>
      </w:rPr>
    </w:lvl>
    <w:lvl w:ilvl="3" w:tplc="BFF244CC">
      <w:numFmt w:val="bullet"/>
      <w:lvlText w:val="•"/>
      <w:lvlJc w:val="left"/>
      <w:pPr>
        <w:ind w:left="2782" w:hanging="361"/>
      </w:pPr>
      <w:rPr>
        <w:rFonts w:hint="default"/>
      </w:rPr>
    </w:lvl>
    <w:lvl w:ilvl="4" w:tplc="9C202292">
      <w:numFmt w:val="bullet"/>
      <w:lvlText w:val="•"/>
      <w:lvlJc w:val="left"/>
      <w:pPr>
        <w:ind w:left="3753" w:hanging="361"/>
      </w:pPr>
      <w:rPr>
        <w:rFonts w:hint="default"/>
      </w:rPr>
    </w:lvl>
    <w:lvl w:ilvl="5" w:tplc="A46C4400">
      <w:numFmt w:val="bullet"/>
      <w:lvlText w:val="•"/>
      <w:lvlJc w:val="left"/>
      <w:pPr>
        <w:ind w:left="4724" w:hanging="361"/>
      </w:pPr>
      <w:rPr>
        <w:rFonts w:hint="default"/>
      </w:rPr>
    </w:lvl>
    <w:lvl w:ilvl="6" w:tplc="1A0C96C0">
      <w:numFmt w:val="bullet"/>
      <w:lvlText w:val="•"/>
      <w:lvlJc w:val="left"/>
      <w:pPr>
        <w:ind w:left="5695" w:hanging="361"/>
      </w:pPr>
      <w:rPr>
        <w:rFonts w:hint="default"/>
      </w:rPr>
    </w:lvl>
    <w:lvl w:ilvl="7" w:tplc="DC4A8614">
      <w:numFmt w:val="bullet"/>
      <w:lvlText w:val="•"/>
      <w:lvlJc w:val="left"/>
      <w:pPr>
        <w:ind w:left="6666" w:hanging="361"/>
      </w:pPr>
      <w:rPr>
        <w:rFonts w:hint="default"/>
      </w:rPr>
    </w:lvl>
    <w:lvl w:ilvl="8" w:tplc="2D36D338">
      <w:numFmt w:val="bullet"/>
      <w:lvlText w:val="•"/>
      <w:lvlJc w:val="left"/>
      <w:pPr>
        <w:ind w:left="7637" w:hanging="361"/>
      </w:pPr>
      <w:rPr>
        <w:rFonts w:hint="default"/>
      </w:rPr>
    </w:lvl>
  </w:abstractNum>
  <w:abstractNum w:abstractNumId="23" w15:restartNumberingAfterBreak="0">
    <w:nsid w:val="43FF3E70"/>
    <w:multiLevelType w:val="multilevel"/>
    <w:tmpl w:val="A7364B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D928EE"/>
    <w:multiLevelType w:val="hybridMultilevel"/>
    <w:tmpl w:val="737A712C"/>
    <w:lvl w:ilvl="0" w:tplc="C1CC37AE">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D7493"/>
    <w:multiLevelType w:val="multilevel"/>
    <w:tmpl w:val="B21EB846"/>
    <w:lvl w:ilvl="0">
      <w:start w:val="1"/>
      <w:numFmt w:val="decimal"/>
      <w:lvlText w:val="%1."/>
      <w:lvlJc w:val="left"/>
      <w:pPr>
        <w:ind w:left="432" w:hanging="432"/>
      </w:pPr>
      <w:rPr>
        <w:rFonts w:hint="default"/>
      </w:rPr>
    </w:lvl>
    <w:lvl w:ilvl="1">
      <w:start w:val="1"/>
      <w:numFmt w:val="lowerLetter"/>
      <w:lvlText w:val="(%2)"/>
      <w:lvlJc w:val="left"/>
      <w:pPr>
        <w:tabs>
          <w:tab w:val="num" w:pos="936"/>
        </w:tabs>
        <w:ind w:left="936" w:hanging="504"/>
      </w:pPr>
      <w:rPr>
        <w:rFonts w:hint="default"/>
      </w:rPr>
    </w:lvl>
    <w:lvl w:ilvl="2">
      <w:start w:val="1"/>
      <w:numFmt w:val="lowerRoman"/>
      <w:lvlText w:val="%3."/>
      <w:lvlJc w:val="left"/>
      <w:pPr>
        <w:ind w:left="1152"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4C1BF3"/>
    <w:multiLevelType w:val="multilevel"/>
    <w:tmpl w:val="FDB83E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50CC6CB2"/>
    <w:multiLevelType w:val="multilevel"/>
    <w:tmpl w:val="D43241F8"/>
    <w:lvl w:ilvl="0">
      <w:start w:val="1"/>
      <w:numFmt w:val="decimal"/>
      <w:lvlText w:val="%1."/>
      <w:lvlJc w:val="left"/>
      <w:pPr>
        <w:ind w:left="432" w:hanging="432"/>
      </w:pPr>
      <w:rPr>
        <w:rFonts w:hint="default"/>
      </w:rPr>
    </w:lvl>
    <w:lvl w:ilvl="1">
      <w:start w:val="1"/>
      <w:numFmt w:val="lowerLetter"/>
      <w:lvlText w:val="(%2)"/>
      <w:lvlJc w:val="left"/>
      <w:pPr>
        <w:tabs>
          <w:tab w:val="num" w:pos="936"/>
        </w:tabs>
        <w:ind w:left="936" w:hanging="504"/>
      </w:pPr>
      <w:rPr>
        <w:rFonts w:hint="default"/>
      </w:rPr>
    </w:lvl>
    <w:lvl w:ilvl="2">
      <w:start w:val="1"/>
      <w:numFmt w:val="bullet"/>
      <w:lvlText w:val=""/>
      <w:lvlJc w:val="left"/>
      <w:pPr>
        <w:tabs>
          <w:tab w:val="num" w:pos="1368"/>
        </w:tabs>
        <w:ind w:left="1368" w:hanging="432"/>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50DE0E00"/>
    <w:multiLevelType w:val="hybridMultilevel"/>
    <w:tmpl w:val="53C060E0"/>
    <w:lvl w:ilvl="0" w:tplc="18DAA73C">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F6BD5"/>
    <w:multiLevelType w:val="multilevel"/>
    <w:tmpl w:val="266C72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583F3B2E"/>
    <w:multiLevelType w:val="multilevel"/>
    <w:tmpl w:val="17E62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9901CF"/>
    <w:multiLevelType w:val="multilevel"/>
    <w:tmpl w:val="315AC7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A5368A9"/>
    <w:multiLevelType w:val="hybridMultilevel"/>
    <w:tmpl w:val="E8802062"/>
    <w:lvl w:ilvl="0" w:tplc="C3DEA552">
      <w:start w:val="1"/>
      <w:numFmt w:val="decimal"/>
      <w:lvlText w:val="%1."/>
      <w:lvlJc w:val="left"/>
      <w:pPr>
        <w:ind w:left="471" w:hanging="361"/>
      </w:pPr>
      <w:rPr>
        <w:rFonts w:ascii="Times New Roman" w:eastAsia="Times New Roman" w:hAnsi="Times New Roman" w:cs="Times New Roman" w:hint="default"/>
        <w:spacing w:val="0"/>
        <w:w w:val="102"/>
        <w:sz w:val="21"/>
        <w:szCs w:val="21"/>
      </w:rPr>
    </w:lvl>
    <w:lvl w:ilvl="1" w:tplc="BCB059C6">
      <w:start w:val="1"/>
      <w:numFmt w:val="decimal"/>
      <w:lvlText w:val="%2."/>
      <w:lvlJc w:val="left"/>
      <w:pPr>
        <w:ind w:left="584" w:hanging="247"/>
      </w:pPr>
      <w:rPr>
        <w:rFonts w:hint="default"/>
        <w:spacing w:val="0"/>
        <w:w w:val="102"/>
      </w:rPr>
    </w:lvl>
    <w:lvl w:ilvl="2" w:tplc="88905C92">
      <w:numFmt w:val="bullet"/>
      <w:lvlText w:val="•"/>
      <w:lvlJc w:val="left"/>
      <w:pPr>
        <w:ind w:left="1580" w:hanging="247"/>
      </w:pPr>
      <w:rPr>
        <w:rFonts w:hint="default"/>
      </w:rPr>
    </w:lvl>
    <w:lvl w:ilvl="3" w:tplc="B71AEACA">
      <w:numFmt w:val="bullet"/>
      <w:lvlText w:val="•"/>
      <w:lvlJc w:val="left"/>
      <w:pPr>
        <w:ind w:left="2580" w:hanging="247"/>
      </w:pPr>
      <w:rPr>
        <w:rFonts w:hint="default"/>
      </w:rPr>
    </w:lvl>
    <w:lvl w:ilvl="4" w:tplc="E6CCD97C">
      <w:numFmt w:val="bullet"/>
      <w:lvlText w:val="•"/>
      <w:lvlJc w:val="left"/>
      <w:pPr>
        <w:ind w:left="3580" w:hanging="247"/>
      </w:pPr>
      <w:rPr>
        <w:rFonts w:hint="default"/>
      </w:rPr>
    </w:lvl>
    <w:lvl w:ilvl="5" w:tplc="FF84F304">
      <w:numFmt w:val="bullet"/>
      <w:lvlText w:val="•"/>
      <w:lvlJc w:val="left"/>
      <w:pPr>
        <w:ind w:left="4580" w:hanging="247"/>
      </w:pPr>
      <w:rPr>
        <w:rFonts w:hint="default"/>
      </w:rPr>
    </w:lvl>
    <w:lvl w:ilvl="6" w:tplc="8D0A3DD2">
      <w:numFmt w:val="bullet"/>
      <w:lvlText w:val="•"/>
      <w:lvlJc w:val="left"/>
      <w:pPr>
        <w:ind w:left="5580" w:hanging="247"/>
      </w:pPr>
      <w:rPr>
        <w:rFonts w:hint="default"/>
      </w:rPr>
    </w:lvl>
    <w:lvl w:ilvl="7" w:tplc="F53C9040">
      <w:numFmt w:val="bullet"/>
      <w:lvlText w:val="•"/>
      <w:lvlJc w:val="left"/>
      <w:pPr>
        <w:ind w:left="6580" w:hanging="247"/>
      </w:pPr>
      <w:rPr>
        <w:rFonts w:hint="default"/>
      </w:rPr>
    </w:lvl>
    <w:lvl w:ilvl="8" w:tplc="8744DE86">
      <w:numFmt w:val="bullet"/>
      <w:lvlText w:val="•"/>
      <w:lvlJc w:val="left"/>
      <w:pPr>
        <w:ind w:left="7580" w:hanging="247"/>
      </w:pPr>
      <w:rPr>
        <w:rFonts w:hint="default"/>
      </w:rPr>
    </w:lvl>
  </w:abstractNum>
  <w:abstractNum w:abstractNumId="33" w15:restartNumberingAfterBreak="0">
    <w:nsid w:val="5CE45A67"/>
    <w:multiLevelType w:val="multilevel"/>
    <w:tmpl w:val="D9AAEB6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646F46F1"/>
    <w:multiLevelType w:val="multilevel"/>
    <w:tmpl w:val="7FB4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2D405B"/>
    <w:multiLevelType w:val="multilevel"/>
    <w:tmpl w:val="36E20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854B8D"/>
    <w:multiLevelType w:val="hybridMultilevel"/>
    <w:tmpl w:val="C1B60192"/>
    <w:lvl w:ilvl="0" w:tplc="95602AC8">
      <w:start w:val="1"/>
      <w:numFmt w:val="decimal"/>
      <w:lvlText w:val="%1."/>
      <w:lvlJc w:val="left"/>
      <w:pPr>
        <w:ind w:left="360" w:hanging="360"/>
      </w:pPr>
      <w:rPr>
        <w:rFonts w:hint="default"/>
        <w:w w:val="10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3C3C3E"/>
    <w:multiLevelType w:val="multilevel"/>
    <w:tmpl w:val="B21EB846"/>
    <w:lvl w:ilvl="0">
      <w:start w:val="1"/>
      <w:numFmt w:val="decimal"/>
      <w:lvlText w:val="%1."/>
      <w:lvlJc w:val="left"/>
      <w:pPr>
        <w:ind w:left="432" w:hanging="432"/>
      </w:pPr>
      <w:rPr>
        <w:rFonts w:hint="default"/>
      </w:rPr>
    </w:lvl>
    <w:lvl w:ilvl="1">
      <w:start w:val="1"/>
      <w:numFmt w:val="lowerLetter"/>
      <w:lvlText w:val="(%2)"/>
      <w:lvlJc w:val="left"/>
      <w:pPr>
        <w:tabs>
          <w:tab w:val="num" w:pos="936"/>
        </w:tabs>
        <w:ind w:left="936" w:hanging="504"/>
      </w:pPr>
      <w:rPr>
        <w:rFonts w:hint="default"/>
      </w:rPr>
    </w:lvl>
    <w:lvl w:ilvl="2">
      <w:start w:val="1"/>
      <w:numFmt w:val="lowerRoman"/>
      <w:lvlText w:val="%3."/>
      <w:lvlJc w:val="left"/>
      <w:pPr>
        <w:ind w:left="1152"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F4878D2"/>
    <w:multiLevelType w:val="multilevel"/>
    <w:tmpl w:val="D43241F8"/>
    <w:lvl w:ilvl="0">
      <w:start w:val="1"/>
      <w:numFmt w:val="decimal"/>
      <w:lvlText w:val="%1."/>
      <w:lvlJc w:val="left"/>
      <w:pPr>
        <w:ind w:left="432" w:hanging="432"/>
      </w:pPr>
      <w:rPr>
        <w:rFonts w:hint="default"/>
      </w:rPr>
    </w:lvl>
    <w:lvl w:ilvl="1">
      <w:start w:val="1"/>
      <w:numFmt w:val="lowerLetter"/>
      <w:lvlText w:val="(%2)"/>
      <w:lvlJc w:val="left"/>
      <w:pPr>
        <w:tabs>
          <w:tab w:val="num" w:pos="936"/>
        </w:tabs>
        <w:ind w:left="936" w:hanging="504"/>
      </w:pPr>
      <w:rPr>
        <w:rFonts w:hint="default"/>
      </w:rPr>
    </w:lvl>
    <w:lvl w:ilvl="2">
      <w:start w:val="1"/>
      <w:numFmt w:val="bullet"/>
      <w:lvlText w:val=""/>
      <w:lvlJc w:val="left"/>
      <w:pPr>
        <w:tabs>
          <w:tab w:val="num" w:pos="1368"/>
        </w:tabs>
        <w:ind w:left="1368" w:hanging="432"/>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6F9C14E1"/>
    <w:multiLevelType w:val="hybridMultilevel"/>
    <w:tmpl w:val="F8DA8BC8"/>
    <w:lvl w:ilvl="0" w:tplc="3C96D9DA">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11CF0"/>
    <w:multiLevelType w:val="multilevel"/>
    <w:tmpl w:val="9FF887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27193E"/>
    <w:multiLevelType w:val="multilevel"/>
    <w:tmpl w:val="1AA0F404"/>
    <w:lvl w:ilvl="0">
      <w:start w:val="1"/>
      <w:numFmt w:val="decimal"/>
      <w:lvlText w:val="%1."/>
      <w:lvlJc w:val="left"/>
      <w:pPr>
        <w:ind w:left="432" w:hanging="432"/>
      </w:pPr>
      <w:rPr>
        <w:rFonts w:hint="default"/>
      </w:rPr>
    </w:lvl>
    <w:lvl w:ilvl="1">
      <w:start w:val="1"/>
      <w:numFmt w:val="lowerLetter"/>
      <w:lvlText w:val="(%2)"/>
      <w:lvlJc w:val="left"/>
      <w:pPr>
        <w:tabs>
          <w:tab w:val="num" w:pos="936"/>
        </w:tabs>
        <w:ind w:left="936" w:hanging="504"/>
      </w:pPr>
      <w:rPr>
        <w:rFonts w:hint="default"/>
      </w:rPr>
    </w:lvl>
    <w:lvl w:ilvl="2">
      <w:start w:val="1"/>
      <w:numFmt w:val="lowerRoman"/>
      <w:lvlText w:val="%3."/>
      <w:lvlJc w:val="left"/>
      <w:pPr>
        <w:tabs>
          <w:tab w:val="num" w:pos="1368"/>
        </w:tabs>
        <w:ind w:left="1368" w:hanging="432"/>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7CFB00E2"/>
    <w:multiLevelType w:val="multilevel"/>
    <w:tmpl w:val="F7287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D451F08"/>
    <w:multiLevelType w:val="multilevel"/>
    <w:tmpl w:val="613CC9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F826F31"/>
    <w:multiLevelType w:val="multilevel"/>
    <w:tmpl w:val="D43241F8"/>
    <w:lvl w:ilvl="0">
      <w:start w:val="1"/>
      <w:numFmt w:val="decimal"/>
      <w:lvlText w:val="%1."/>
      <w:lvlJc w:val="left"/>
      <w:pPr>
        <w:ind w:left="432" w:hanging="432"/>
      </w:pPr>
      <w:rPr>
        <w:rFonts w:hint="default"/>
      </w:rPr>
    </w:lvl>
    <w:lvl w:ilvl="1">
      <w:start w:val="1"/>
      <w:numFmt w:val="lowerLetter"/>
      <w:lvlText w:val="(%2)"/>
      <w:lvlJc w:val="left"/>
      <w:pPr>
        <w:tabs>
          <w:tab w:val="num" w:pos="936"/>
        </w:tabs>
        <w:ind w:left="936" w:hanging="504"/>
      </w:pPr>
      <w:rPr>
        <w:rFonts w:hint="default"/>
      </w:rPr>
    </w:lvl>
    <w:lvl w:ilvl="2">
      <w:start w:val="1"/>
      <w:numFmt w:val="bullet"/>
      <w:lvlText w:val=""/>
      <w:lvlJc w:val="left"/>
      <w:pPr>
        <w:tabs>
          <w:tab w:val="num" w:pos="1368"/>
        </w:tabs>
        <w:ind w:left="1368" w:hanging="432"/>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5" w15:restartNumberingAfterBreak="0">
    <w:nsid w:val="7FC61EF7"/>
    <w:multiLevelType w:val="multilevel"/>
    <w:tmpl w:val="270EB7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3"/>
  </w:num>
  <w:num w:numId="2">
    <w:abstractNumId w:val="45"/>
  </w:num>
  <w:num w:numId="3">
    <w:abstractNumId w:val="43"/>
  </w:num>
  <w:num w:numId="4">
    <w:abstractNumId w:val="33"/>
  </w:num>
  <w:num w:numId="5">
    <w:abstractNumId w:val="29"/>
  </w:num>
  <w:num w:numId="6">
    <w:abstractNumId w:val="16"/>
  </w:num>
  <w:num w:numId="7">
    <w:abstractNumId w:val="19"/>
  </w:num>
  <w:num w:numId="8">
    <w:abstractNumId w:val="42"/>
  </w:num>
  <w:num w:numId="9">
    <w:abstractNumId w:val="11"/>
  </w:num>
  <w:num w:numId="10">
    <w:abstractNumId w:val="7"/>
  </w:num>
  <w:num w:numId="11">
    <w:abstractNumId w:val="15"/>
  </w:num>
  <w:num w:numId="12">
    <w:abstractNumId w:val="18"/>
  </w:num>
  <w:num w:numId="13">
    <w:abstractNumId w:val="8"/>
  </w:num>
  <w:num w:numId="14">
    <w:abstractNumId w:val="31"/>
  </w:num>
  <w:num w:numId="15">
    <w:abstractNumId w:val="26"/>
  </w:num>
  <w:num w:numId="16">
    <w:abstractNumId w:val="9"/>
  </w:num>
  <w:num w:numId="17">
    <w:abstractNumId w:val="37"/>
  </w:num>
  <w:num w:numId="18">
    <w:abstractNumId w:val="25"/>
  </w:num>
  <w:num w:numId="19">
    <w:abstractNumId w:val="0"/>
  </w:num>
  <w:num w:numId="20">
    <w:abstractNumId w:val="32"/>
  </w:num>
  <w:num w:numId="21">
    <w:abstractNumId w:val="20"/>
  </w:num>
  <w:num w:numId="22">
    <w:abstractNumId w:val="22"/>
  </w:num>
  <w:num w:numId="23">
    <w:abstractNumId w:val="36"/>
  </w:num>
  <w:num w:numId="24">
    <w:abstractNumId w:val="28"/>
  </w:num>
  <w:num w:numId="25">
    <w:abstractNumId w:val="24"/>
  </w:num>
  <w:num w:numId="26">
    <w:abstractNumId w:val="12"/>
  </w:num>
  <w:num w:numId="27">
    <w:abstractNumId w:val="10"/>
  </w:num>
  <w:num w:numId="28">
    <w:abstractNumId w:val="39"/>
  </w:num>
  <w:num w:numId="29">
    <w:abstractNumId w:val="14"/>
  </w:num>
  <w:num w:numId="30">
    <w:abstractNumId w:val="1"/>
  </w:num>
  <w:num w:numId="31">
    <w:abstractNumId w:val="13"/>
  </w:num>
  <w:num w:numId="32">
    <w:abstractNumId w:val="41"/>
  </w:num>
  <w:num w:numId="33">
    <w:abstractNumId w:val="44"/>
  </w:num>
  <w:num w:numId="34">
    <w:abstractNumId w:val="4"/>
  </w:num>
  <w:num w:numId="35">
    <w:abstractNumId w:val="2"/>
  </w:num>
  <w:num w:numId="36">
    <w:abstractNumId w:val="3"/>
  </w:num>
  <w:num w:numId="37">
    <w:abstractNumId w:val="38"/>
  </w:num>
  <w:num w:numId="38">
    <w:abstractNumId w:val="27"/>
  </w:num>
  <w:num w:numId="39">
    <w:abstractNumId w:val="35"/>
  </w:num>
  <w:num w:numId="40">
    <w:abstractNumId w:val="17"/>
  </w:num>
  <w:num w:numId="41">
    <w:abstractNumId w:val="40"/>
  </w:num>
  <w:num w:numId="42">
    <w:abstractNumId w:val="5"/>
  </w:num>
  <w:num w:numId="43">
    <w:abstractNumId w:val="30"/>
  </w:num>
  <w:num w:numId="44">
    <w:abstractNumId w:val="21"/>
  </w:num>
  <w:num w:numId="45">
    <w:abstractNumId w:val="34"/>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FC"/>
    <w:rsid w:val="00001CC2"/>
    <w:rsid w:val="00003F05"/>
    <w:rsid w:val="0001543B"/>
    <w:rsid w:val="000220EE"/>
    <w:rsid w:val="00036D0A"/>
    <w:rsid w:val="000444A2"/>
    <w:rsid w:val="000561B0"/>
    <w:rsid w:val="000579CA"/>
    <w:rsid w:val="000625D4"/>
    <w:rsid w:val="000E40A2"/>
    <w:rsid w:val="001024EB"/>
    <w:rsid w:val="00146DA3"/>
    <w:rsid w:val="00166C21"/>
    <w:rsid w:val="001E0F26"/>
    <w:rsid w:val="001F43EE"/>
    <w:rsid w:val="00210A9E"/>
    <w:rsid w:val="002C11D0"/>
    <w:rsid w:val="00367CDD"/>
    <w:rsid w:val="00371E83"/>
    <w:rsid w:val="00382867"/>
    <w:rsid w:val="00394297"/>
    <w:rsid w:val="003B310D"/>
    <w:rsid w:val="003C7E6A"/>
    <w:rsid w:val="003F1A31"/>
    <w:rsid w:val="0041290E"/>
    <w:rsid w:val="00453512"/>
    <w:rsid w:val="004631FB"/>
    <w:rsid w:val="004711A6"/>
    <w:rsid w:val="00475AC0"/>
    <w:rsid w:val="004B2C9E"/>
    <w:rsid w:val="004B4B44"/>
    <w:rsid w:val="004B778C"/>
    <w:rsid w:val="004F66BF"/>
    <w:rsid w:val="004F79E1"/>
    <w:rsid w:val="00503025"/>
    <w:rsid w:val="005531C5"/>
    <w:rsid w:val="005824FE"/>
    <w:rsid w:val="0058421E"/>
    <w:rsid w:val="005B1077"/>
    <w:rsid w:val="005B5633"/>
    <w:rsid w:val="005D29BA"/>
    <w:rsid w:val="00632395"/>
    <w:rsid w:val="00640DD6"/>
    <w:rsid w:val="006430FC"/>
    <w:rsid w:val="006527A2"/>
    <w:rsid w:val="006726DF"/>
    <w:rsid w:val="00685B5A"/>
    <w:rsid w:val="006924D9"/>
    <w:rsid w:val="006C5DEE"/>
    <w:rsid w:val="007365CD"/>
    <w:rsid w:val="0075005B"/>
    <w:rsid w:val="007A319E"/>
    <w:rsid w:val="007B59DF"/>
    <w:rsid w:val="007D1665"/>
    <w:rsid w:val="007D7D31"/>
    <w:rsid w:val="00811F01"/>
    <w:rsid w:val="00825D83"/>
    <w:rsid w:val="00831A3D"/>
    <w:rsid w:val="00863BCC"/>
    <w:rsid w:val="008E423F"/>
    <w:rsid w:val="00923023"/>
    <w:rsid w:val="00931B91"/>
    <w:rsid w:val="00945B3C"/>
    <w:rsid w:val="0097640A"/>
    <w:rsid w:val="009A5187"/>
    <w:rsid w:val="00A17704"/>
    <w:rsid w:val="00A202FA"/>
    <w:rsid w:val="00A555A1"/>
    <w:rsid w:val="00A75D63"/>
    <w:rsid w:val="00A76AED"/>
    <w:rsid w:val="00A9586F"/>
    <w:rsid w:val="00AB5C83"/>
    <w:rsid w:val="00AC3AFC"/>
    <w:rsid w:val="00B17226"/>
    <w:rsid w:val="00B22AAD"/>
    <w:rsid w:val="00B35880"/>
    <w:rsid w:val="00B7512D"/>
    <w:rsid w:val="00B87EA8"/>
    <w:rsid w:val="00BD4B2C"/>
    <w:rsid w:val="00C46CD0"/>
    <w:rsid w:val="00C62D70"/>
    <w:rsid w:val="00C82447"/>
    <w:rsid w:val="00C829F0"/>
    <w:rsid w:val="00C95831"/>
    <w:rsid w:val="00CF6495"/>
    <w:rsid w:val="00D91CD0"/>
    <w:rsid w:val="00E05748"/>
    <w:rsid w:val="00E06C0B"/>
    <w:rsid w:val="00E33576"/>
    <w:rsid w:val="00E42EA9"/>
    <w:rsid w:val="00EA5A9A"/>
    <w:rsid w:val="00EC088F"/>
    <w:rsid w:val="00ED33BF"/>
    <w:rsid w:val="00ED53A7"/>
    <w:rsid w:val="00EE6D91"/>
    <w:rsid w:val="00EF0AD3"/>
    <w:rsid w:val="00EF7B92"/>
    <w:rsid w:val="00F01412"/>
    <w:rsid w:val="00F2558C"/>
    <w:rsid w:val="00F32745"/>
    <w:rsid w:val="00F61E80"/>
    <w:rsid w:val="00F6397F"/>
    <w:rsid w:val="00F935BE"/>
    <w:rsid w:val="00FD1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A7C3"/>
  <w15:docId w15:val="{F3D70D15-CFEB-E341-9980-07624EDA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D53A7"/>
  </w:style>
  <w:style w:type="paragraph" w:styleId="Heading1">
    <w:name w:val="heading 1"/>
    <w:basedOn w:val="Normal1"/>
    <w:next w:val="Normal1"/>
    <w:uiPriority w:val="1"/>
    <w:qFormat/>
    <w:rsid w:val="00ED53A7"/>
    <w:pPr>
      <w:ind w:left="224"/>
      <w:outlineLvl w:val="0"/>
    </w:pPr>
    <w:rPr>
      <w:b/>
      <w:sz w:val="21"/>
      <w:szCs w:val="21"/>
    </w:rPr>
  </w:style>
  <w:style w:type="paragraph" w:styleId="Heading2">
    <w:name w:val="heading 2"/>
    <w:basedOn w:val="Normal1"/>
    <w:next w:val="Normal1"/>
    <w:rsid w:val="00AC3AFC"/>
    <w:pPr>
      <w:keepNext/>
      <w:keepLines/>
      <w:spacing w:before="360" w:after="80"/>
      <w:outlineLvl w:val="1"/>
    </w:pPr>
    <w:rPr>
      <w:b/>
      <w:sz w:val="36"/>
      <w:szCs w:val="36"/>
    </w:rPr>
  </w:style>
  <w:style w:type="paragraph" w:styleId="Heading3">
    <w:name w:val="heading 3"/>
    <w:basedOn w:val="Normal1"/>
    <w:next w:val="Normal1"/>
    <w:rsid w:val="00AC3AFC"/>
    <w:pPr>
      <w:keepNext/>
      <w:keepLines/>
      <w:spacing w:before="280" w:after="80"/>
      <w:outlineLvl w:val="2"/>
    </w:pPr>
    <w:rPr>
      <w:b/>
      <w:sz w:val="28"/>
      <w:szCs w:val="28"/>
    </w:rPr>
  </w:style>
  <w:style w:type="paragraph" w:styleId="Heading4">
    <w:name w:val="heading 4"/>
    <w:basedOn w:val="Normal1"/>
    <w:next w:val="Normal1"/>
    <w:rsid w:val="00AC3AFC"/>
    <w:pPr>
      <w:keepNext/>
      <w:keepLines/>
      <w:spacing w:before="240" w:after="40"/>
      <w:outlineLvl w:val="3"/>
    </w:pPr>
    <w:rPr>
      <w:b/>
      <w:sz w:val="24"/>
      <w:szCs w:val="24"/>
    </w:rPr>
  </w:style>
  <w:style w:type="paragraph" w:styleId="Heading5">
    <w:name w:val="heading 5"/>
    <w:basedOn w:val="Normal1"/>
    <w:next w:val="Normal1"/>
    <w:rsid w:val="00AC3AFC"/>
    <w:pPr>
      <w:keepNext/>
      <w:keepLines/>
      <w:spacing w:before="220" w:after="40"/>
      <w:outlineLvl w:val="4"/>
    </w:pPr>
    <w:rPr>
      <w:b/>
    </w:rPr>
  </w:style>
  <w:style w:type="paragraph" w:styleId="Heading6">
    <w:name w:val="heading 6"/>
    <w:basedOn w:val="Normal1"/>
    <w:next w:val="Normal1"/>
    <w:rsid w:val="00AC3AF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C3AFC"/>
  </w:style>
  <w:style w:type="paragraph" w:styleId="Title">
    <w:name w:val="Title"/>
    <w:basedOn w:val="Normal1"/>
    <w:next w:val="Normal1"/>
    <w:rsid w:val="00AC3AFC"/>
    <w:pPr>
      <w:keepNext/>
      <w:keepLines/>
      <w:spacing w:before="480" w:after="120"/>
    </w:pPr>
    <w:rPr>
      <w:b/>
      <w:sz w:val="72"/>
      <w:szCs w:val="72"/>
    </w:rPr>
  </w:style>
  <w:style w:type="paragraph" w:styleId="Subtitle">
    <w:name w:val="Subtitle"/>
    <w:basedOn w:val="Normal1"/>
    <w:next w:val="Normal1"/>
    <w:rsid w:val="00AC3AFC"/>
    <w:pPr>
      <w:keepNext/>
      <w:keepLines/>
      <w:spacing w:before="360" w:after="80"/>
    </w:pPr>
    <w:rPr>
      <w:rFonts w:ascii="Georgia" w:eastAsia="Georgia" w:hAnsi="Georgia" w:cs="Georgia"/>
      <w:i/>
      <w:color w:val="666666"/>
      <w:sz w:val="48"/>
      <w:szCs w:val="48"/>
    </w:rPr>
  </w:style>
  <w:style w:type="table" w:customStyle="1" w:styleId="a">
    <w:basedOn w:val="TableNormal"/>
    <w:rsid w:val="00AC3AFC"/>
    <w:tblPr>
      <w:tblStyleRowBandSize w:val="1"/>
      <w:tblStyleColBandSize w:val="1"/>
    </w:tblPr>
  </w:style>
  <w:style w:type="paragraph" w:styleId="CommentText">
    <w:name w:val="annotation text"/>
    <w:basedOn w:val="Normal"/>
    <w:link w:val="CommentTextChar"/>
    <w:uiPriority w:val="99"/>
    <w:semiHidden/>
    <w:unhideWhenUsed/>
    <w:rsid w:val="00AC3AFC"/>
    <w:rPr>
      <w:sz w:val="20"/>
      <w:szCs w:val="20"/>
    </w:rPr>
  </w:style>
  <w:style w:type="character" w:customStyle="1" w:styleId="CommentTextChar">
    <w:name w:val="Comment Text Char"/>
    <w:basedOn w:val="DefaultParagraphFont"/>
    <w:link w:val="CommentText"/>
    <w:uiPriority w:val="99"/>
    <w:semiHidden/>
    <w:rsid w:val="00AC3AFC"/>
    <w:rPr>
      <w:sz w:val="20"/>
      <w:szCs w:val="20"/>
    </w:rPr>
  </w:style>
  <w:style w:type="character" w:styleId="CommentReference">
    <w:name w:val="annotation reference"/>
    <w:basedOn w:val="DefaultParagraphFont"/>
    <w:uiPriority w:val="99"/>
    <w:semiHidden/>
    <w:unhideWhenUsed/>
    <w:rsid w:val="00AC3AFC"/>
    <w:rPr>
      <w:sz w:val="16"/>
      <w:szCs w:val="16"/>
    </w:rPr>
  </w:style>
  <w:style w:type="paragraph" w:styleId="BalloonText">
    <w:name w:val="Balloon Text"/>
    <w:basedOn w:val="Normal"/>
    <w:link w:val="BalloonTextChar"/>
    <w:uiPriority w:val="99"/>
    <w:semiHidden/>
    <w:unhideWhenUsed/>
    <w:rsid w:val="005824FE"/>
    <w:rPr>
      <w:rFonts w:ascii="Tahoma" w:hAnsi="Tahoma" w:cs="Tahoma"/>
      <w:sz w:val="16"/>
      <w:szCs w:val="16"/>
    </w:rPr>
  </w:style>
  <w:style w:type="character" w:customStyle="1" w:styleId="BalloonTextChar">
    <w:name w:val="Balloon Text Char"/>
    <w:basedOn w:val="DefaultParagraphFont"/>
    <w:link w:val="BalloonText"/>
    <w:uiPriority w:val="99"/>
    <w:semiHidden/>
    <w:rsid w:val="005824FE"/>
    <w:rPr>
      <w:rFonts w:ascii="Tahoma" w:hAnsi="Tahoma" w:cs="Tahoma"/>
      <w:sz w:val="16"/>
      <w:szCs w:val="16"/>
    </w:rPr>
  </w:style>
  <w:style w:type="paragraph" w:styleId="Header">
    <w:name w:val="header"/>
    <w:basedOn w:val="Normal"/>
    <w:link w:val="HeaderChar"/>
    <w:uiPriority w:val="99"/>
    <w:unhideWhenUsed/>
    <w:rsid w:val="00F935BE"/>
    <w:pPr>
      <w:tabs>
        <w:tab w:val="center" w:pos="4680"/>
        <w:tab w:val="right" w:pos="9360"/>
      </w:tabs>
    </w:pPr>
  </w:style>
  <w:style w:type="character" w:customStyle="1" w:styleId="HeaderChar">
    <w:name w:val="Header Char"/>
    <w:basedOn w:val="DefaultParagraphFont"/>
    <w:link w:val="Header"/>
    <w:uiPriority w:val="99"/>
    <w:rsid w:val="00F935BE"/>
  </w:style>
  <w:style w:type="paragraph" w:styleId="Footer">
    <w:name w:val="footer"/>
    <w:basedOn w:val="Normal"/>
    <w:link w:val="FooterChar"/>
    <w:uiPriority w:val="99"/>
    <w:unhideWhenUsed/>
    <w:rsid w:val="00F935BE"/>
    <w:pPr>
      <w:tabs>
        <w:tab w:val="center" w:pos="4680"/>
        <w:tab w:val="right" w:pos="9360"/>
      </w:tabs>
    </w:pPr>
  </w:style>
  <w:style w:type="character" w:customStyle="1" w:styleId="FooterChar">
    <w:name w:val="Footer Char"/>
    <w:basedOn w:val="DefaultParagraphFont"/>
    <w:link w:val="Footer"/>
    <w:uiPriority w:val="99"/>
    <w:rsid w:val="00F935BE"/>
  </w:style>
  <w:style w:type="paragraph" w:styleId="BodyText">
    <w:name w:val="Body Text"/>
    <w:basedOn w:val="Normal"/>
    <w:link w:val="BodyTextChar"/>
    <w:uiPriority w:val="1"/>
    <w:qFormat/>
    <w:rsid w:val="00ED53A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2"/>
      <w:ind w:left="472" w:hanging="360"/>
    </w:pPr>
    <w:rPr>
      <w:color w:val="auto"/>
      <w:sz w:val="21"/>
      <w:szCs w:val="21"/>
    </w:rPr>
  </w:style>
  <w:style w:type="character" w:customStyle="1" w:styleId="BodyTextChar">
    <w:name w:val="Body Text Char"/>
    <w:basedOn w:val="DefaultParagraphFont"/>
    <w:link w:val="BodyText"/>
    <w:uiPriority w:val="1"/>
    <w:rsid w:val="00ED53A7"/>
    <w:rPr>
      <w:color w:val="auto"/>
      <w:sz w:val="21"/>
      <w:szCs w:val="21"/>
    </w:rPr>
  </w:style>
  <w:style w:type="paragraph" w:styleId="ListParagraph">
    <w:name w:val="List Paragraph"/>
    <w:basedOn w:val="Normal"/>
    <w:uiPriority w:val="34"/>
    <w:qFormat/>
    <w:rsid w:val="00ED53A7"/>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472" w:hanging="360"/>
    </w:pPr>
    <w:rPr>
      <w:color w:val="auto"/>
    </w:rPr>
  </w:style>
  <w:style w:type="paragraph" w:customStyle="1" w:styleId="TableParagraph">
    <w:name w:val="Table Paragraph"/>
    <w:basedOn w:val="Normal"/>
    <w:uiPriority w:val="1"/>
    <w:qFormat/>
    <w:rsid w:val="00ED53A7"/>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color w:val="auto"/>
    </w:rPr>
  </w:style>
  <w:style w:type="paragraph" w:styleId="Revision">
    <w:name w:val="Revision"/>
    <w:hidden/>
    <w:uiPriority w:val="99"/>
    <w:semiHidden/>
    <w:rsid w:val="00ED53A7"/>
    <w:pPr>
      <w:pBdr>
        <w:top w:val="none" w:sz="0" w:space="0" w:color="auto"/>
        <w:left w:val="none" w:sz="0" w:space="0" w:color="auto"/>
        <w:bottom w:val="none" w:sz="0" w:space="0" w:color="auto"/>
        <w:right w:val="none" w:sz="0" w:space="0" w:color="auto"/>
        <w:between w:val="none" w:sz="0" w:space="0" w:color="auto"/>
      </w:pBdr>
    </w:pPr>
  </w:style>
  <w:style w:type="paragraph" w:styleId="NormalWeb">
    <w:name w:val="Normal (Web)"/>
    <w:basedOn w:val="Normal"/>
    <w:uiPriority w:val="99"/>
    <w:semiHidden/>
    <w:unhideWhenUsed/>
    <w:rsid w:val="00367CD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notranslate">
    <w:name w:val="notranslate"/>
    <w:basedOn w:val="DefaultParagraphFont"/>
    <w:rsid w:val="00367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64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FBB1-51BE-094D-8EBC-8444D8FB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dc:creator>
  <cp:lastModifiedBy>Ramon Guerrero</cp:lastModifiedBy>
  <cp:revision>3</cp:revision>
  <cp:lastPrinted>2017-11-17T03:59:00Z</cp:lastPrinted>
  <dcterms:created xsi:type="dcterms:W3CDTF">2018-08-22T16:15:00Z</dcterms:created>
  <dcterms:modified xsi:type="dcterms:W3CDTF">2018-08-22T16:33:00Z</dcterms:modified>
</cp:coreProperties>
</file>